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Перечень теоретических вопросов</w:t>
      </w:r>
    </w:p>
    <w:p w14:paraId="05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  <w:u w:val="single"/>
        </w:rPr>
      </w:pPr>
      <w:r>
        <w:rPr>
          <w:rFonts w:ascii="PT Astra Serif" w:hAnsi="PT Astra Serif"/>
          <w:b w:val="1"/>
          <w:sz w:val="24"/>
          <w:u w:val="single"/>
        </w:rPr>
        <w:t>Вопрос на выбор ответа</w:t>
      </w:r>
    </w:p>
    <w:p w14:paraId="06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1. К федеральным налогам относят налог…</w:t>
      </w:r>
    </w:p>
    <w:p w14:paraId="07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на имущество физических лиц;   </w:t>
      </w:r>
    </w:p>
    <w:p w14:paraId="08000000">
      <w:pPr>
        <w:spacing w:after="0" w:line="240" w:lineRule="auto"/>
        <w:ind/>
        <w:rPr>
          <w:sz w:val="24"/>
        </w:rPr>
      </w:pPr>
      <w:r>
        <w:rPr>
          <w:sz w:val="24"/>
        </w:rPr>
        <w:t>Б) транспортный;</w:t>
      </w:r>
    </w:p>
    <w:p w14:paraId="09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на добавленную стоимость.                 </w:t>
      </w:r>
    </w:p>
    <w:p w14:paraId="0A000000">
      <w:pPr>
        <w:spacing w:after="0" w:line="240" w:lineRule="auto"/>
        <w:ind/>
        <w:rPr>
          <w:sz w:val="24"/>
        </w:rPr>
      </w:pPr>
      <w:r>
        <w:rPr>
          <w:sz w:val="24"/>
        </w:rPr>
        <w:t>Г) налог на имущество организаций</w:t>
      </w:r>
    </w:p>
    <w:p w14:paraId="0B000000">
      <w:pPr>
        <w:spacing w:after="0" w:line="240" w:lineRule="auto"/>
        <w:ind/>
        <w:rPr>
          <w:sz w:val="24"/>
        </w:rPr>
      </w:pPr>
    </w:p>
    <w:p w14:paraId="0C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2. В систему налоговых органов входят</w:t>
      </w:r>
    </w:p>
    <w:p w14:paraId="0D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Таможенные органы </w:t>
      </w:r>
    </w:p>
    <w:p w14:paraId="0E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Б) Органы внебюджетных фондов                                  </w:t>
      </w:r>
    </w:p>
    <w:p w14:paraId="0F000000">
      <w:pPr>
        <w:spacing w:after="0" w:line="240" w:lineRule="auto"/>
        <w:ind/>
        <w:rPr>
          <w:sz w:val="24"/>
        </w:rPr>
      </w:pPr>
      <w:r>
        <w:rPr>
          <w:sz w:val="24"/>
        </w:rPr>
        <w:t>В) ФНС РФ</w:t>
      </w:r>
    </w:p>
    <w:p w14:paraId="10000000">
      <w:pPr>
        <w:spacing w:after="0" w:line="240" w:lineRule="auto"/>
        <w:ind/>
        <w:rPr>
          <w:sz w:val="24"/>
        </w:rPr>
      </w:pPr>
      <w:r>
        <w:rPr>
          <w:sz w:val="24"/>
        </w:rPr>
        <w:t>Г) Органы внутренних дел</w:t>
      </w:r>
    </w:p>
    <w:p w14:paraId="11000000">
      <w:pPr>
        <w:spacing w:after="0" w:line="240" w:lineRule="auto"/>
        <w:ind/>
        <w:rPr>
          <w:sz w:val="24"/>
        </w:rPr>
      </w:pPr>
    </w:p>
    <w:p w14:paraId="12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3</w:t>
      </w:r>
      <w:r>
        <w:rPr>
          <w:sz w:val="24"/>
        </w:rPr>
        <w:t xml:space="preserve">. </w:t>
      </w:r>
      <w:r>
        <w:rPr>
          <w:b w:val="1"/>
          <w:sz w:val="24"/>
        </w:rPr>
        <w:t>К финансам не относится …</w:t>
      </w:r>
    </w:p>
    <w:p w14:paraId="13000000">
      <w:pPr>
        <w:spacing w:after="0" w:line="240" w:lineRule="auto"/>
        <w:ind/>
        <w:rPr>
          <w:sz w:val="24"/>
        </w:rPr>
      </w:pPr>
      <w:r>
        <w:rPr>
          <w:sz w:val="24"/>
        </w:rPr>
        <w:t>А) дарение материальных благ,</w:t>
      </w:r>
    </w:p>
    <w:p w14:paraId="14000000">
      <w:pPr>
        <w:spacing w:after="0" w:line="240" w:lineRule="auto"/>
        <w:ind/>
        <w:rPr>
          <w:sz w:val="24"/>
        </w:rPr>
      </w:pPr>
      <w:r>
        <w:rPr>
          <w:sz w:val="24"/>
        </w:rPr>
        <w:t>Б) наследование материальных благ,</w:t>
      </w:r>
    </w:p>
    <w:p w14:paraId="15000000">
      <w:pPr>
        <w:spacing w:after="0" w:line="240" w:lineRule="auto"/>
        <w:ind/>
        <w:rPr>
          <w:sz w:val="24"/>
        </w:rPr>
      </w:pPr>
      <w:r>
        <w:rPr>
          <w:sz w:val="24"/>
        </w:rPr>
        <w:t>В) создание материальных благ,</w:t>
      </w:r>
    </w:p>
    <w:p w14:paraId="16000000">
      <w:pPr>
        <w:spacing w:after="0" w:line="240" w:lineRule="auto"/>
        <w:ind/>
        <w:rPr>
          <w:sz w:val="24"/>
        </w:rPr>
      </w:pPr>
      <w:r>
        <w:rPr>
          <w:sz w:val="24"/>
        </w:rPr>
        <w:t>Г) получение контрибуций</w:t>
      </w:r>
    </w:p>
    <w:p w14:paraId="17000000">
      <w:pPr>
        <w:spacing w:after="0" w:line="240" w:lineRule="auto"/>
        <w:ind/>
        <w:rPr>
          <w:sz w:val="24"/>
        </w:rPr>
      </w:pPr>
    </w:p>
    <w:p w14:paraId="18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4. Основные производственные фонды переносят свою стоимость на продукцию:</w:t>
      </w:r>
    </w:p>
    <w:p w14:paraId="19000000">
      <w:pPr>
        <w:spacing w:after="0" w:line="240" w:lineRule="auto"/>
        <w:ind/>
        <w:rPr>
          <w:sz w:val="24"/>
        </w:rPr>
      </w:pPr>
      <w:r>
        <w:rPr>
          <w:sz w:val="24"/>
        </w:rPr>
        <w:t>А) сразу, после зачисления их на баланс,</w:t>
      </w:r>
    </w:p>
    <w:p w14:paraId="1A000000">
      <w:pPr>
        <w:spacing w:after="0" w:line="240" w:lineRule="auto"/>
        <w:ind/>
        <w:rPr>
          <w:sz w:val="24"/>
        </w:rPr>
      </w:pPr>
      <w:r>
        <w:rPr>
          <w:sz w:val="24"/>
        </w:rPr>
        <w:t>Б) после срока их эксплуатации,</w:t>
      </w:r>
    </w:p>
    <w:p w14:paraId="1B000000">
      <w:pPr>
        <w:spacing w:after="0" w:line="240" w:lineRule="auto"/>
        <w:ind/>
        <w:rPr>
          <w:sz w:val="24"/>
        </w:rPr>
      </w:pPr>
      <w:r>
        <w:rPr>
          <w:sz w:val="24"/>
        </w:rPr>
        <w:t>В) по частям, по мере износа,</w:t>
      </w:r>
    </w:p>
    <w:p w14:paraId="1C000000">
      <w:pPr>
        <w:spacing w:after="0" w:line="240" w:lineRule="auto"/>
        <w:ind/>
        <w:rPr>
          <w:sz w:val="24"/>
        </w:rPr>
      </w:pPr>
      <w:r>
        <w:rPr>
          <w:sz w:val="24"/>
        </w:rPr>
        <w:t>Г) после переоценки ОПФ.</w:t>
      </w:r>
    </w:p>
    <w:p w14:paraId="1D000000">
      <w:pPr>
        <w:spacing w:after="0" w:line="240" w:lineRule="auto"/>
        <w:ind/>
        <w:rPr>
          <w:sz w:val="24"/>
        </w:rPr>
      </w:pPr>
    </w:p>
    <w:p w14:paraId="1E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5. К нормам труда относится норма:</w:t>
      </w:r>
    </w:p>
    <w:p w14:paraId="1F000000">
      <w:pPr>
        <w:spacing w:after="0" w:line="240" w:lineRule="auto"/>
        <w:ind/>
        <w:rPr>
          <w:sz w:val="24"/>
        </w:rPr>
      </w:pPr>
      <w:r>
        <w:rPr>
          <w:sz w:val="24"/>
        </w:rPr>
        <w:t>А) времени,</w:t>
      </w:r>
    </w:p>
    <w:p w14:paraId="20000000">
      <w:pPr>
        <w:spacing w:after="0" w:line="240" w:lineRule="auto"/>
        <w:ind/>
        <w:rPr>
          <w:sz w:val="24"/>
        </w:rPr>
      </w:pPr>
      <w:r>
        <w:rPr>
          <w:sz w:val="24"/>
        </w:rPr>
        <w:t>Б) обслуживания,</w:t>
      </w:r>
    </w:p>
    <w:p w14:paraId="21000000">
      <w:pPr>
        <w:spacing w:after="0" w:line="240" w:lineRule="auto"/>
        <w:ind/>
        <w:rPr>
          <w:sz w:val="24"/>
        </w:rPr>
      </w:pPr>
      <w:r>
        <w:rPr>
          <w:sz w:val="24"/>
        </w:rPr>
        <w:t>В) расхода материала</w:t>
      </w:r>
    </w:p>
    <w:p w14:paraId="22000000">
      <w:pPr>
        <w:spacing w:after="0" w:line="240" w:lineRule="auto"/>
        <w:ind/>
        <w:rPr>
          <w:sz w:val="24"/>
        </w:rPr>
      </w:pPr>
      <w:r>
        <w:rPr>
          <w:sz w:val="24"/>
        </w:rPr>
        <w:t>Г) технологического перерыва</w:t>
      </w:r>
    </w:p>
    <w:p w14:paraId="23000000">
      <w:pPr>
        <w:spacing w:after="0" w:line="240" w:lineRule="auto"/>
        <w:ind/>
        <w:rPr>
          <w:sz w:val="24"/>
        </w:rPr>
      </w:pPr>
    </w:p>
    <w:p w14:paraId="24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6.Финансовый анализ является элементом анализа:</w:t>
      </w:r>
    </w:p>
    <w:p w14:paraId="25000000">
      <w:pPr>
        <w:spacing w:after="0" w:line="240" w:lineRule="auto"/>
        <w:ind/>
        <w:rPr>
          <w:sz w:val="24"/>
        </w:rPr>
      </w:pPr>
      <w:r>
        <w:rPr>
          <w:sz w:val="24"/>
        </w:rPr>
        <w:t>А) инвестиционного;</w:t>
      </w:r>
    </w:p>
    <w:p w14:paraId="26000000">
      <w:pPr>
        <w:spacing w:after="0" w:line="240" w:lineRule="auto"/>
        <w:ind/>
        <w:rPr>
          <w:sz w:val="24"/>
        </w:rPr>
      </w:pPr>
      <w:r>
        <w:rPr>
          <w:sz w:val="24"/>
        </w:rPr>
        <w:t>Б) управленческого;</w:t>
      </w:r>
    </w:p>
    <w:p w14:paraId="27000000">
      <w:pPr>
        <w:spacing w:after="0" w:line="240" w:lineRule="auto"/>
        <w:ind/>
        <w:rPr>
          <w:sz w:val="24"/>
        </w:rPr>
      </w:pPr>
      <w:r>
        <w:rPr>
          <w:sz w:val="24"/>
        </w:rPr>
        <w:t>В) финансового состояния;</w:t>
      </w:r>
    </w:p>
    <w:p w14:paraId="28000000">
      <w:pPr>
        <w:spacing w:after="0" w:line="240" w:lineRule="auto"/>
        <w:ind/>
        <w:rPr>
          <w:sz w:val="24"/>
        </w:rPr>
      </w:pPr>
      <w:r>
        <w:rPr>
          <w:sz w:val="24"/>
        </w:rPr>
        <w:t>Г) экономического</w:t>
      </w:r>
    </w:p>
    <w:p w14:paraId="29000000">
      <w:pPr>
        <w:spacing w:after="0" w:line="240" w:lineRule="auto"/>
        <w:ind/>
        <w:rPr>
          <w:sz w:val="24"/>
        </w:rPr>
      </w:pPr>
    </w:p>
    <w:p w14:paraId="2A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7. Все счета пассивные находятся под номером</w:t>
      </w:r>
    </w:p>
    <w:p w14:paraId="2B000000">
      <w:pPr>
        <w:spacing w:after="0" w:line="240" w:lineRule="auto"/>
        <w:ind/>
        <w:rPr>
          <w:sz w:val="24"/>
        </w:rPr>
      </w:pPr>
      <w:r>
        <w:rPr>
          <w:sz w:val="24"/>
        </w:rPr>
        <w:t>А) уставный капитал, резервы, расчеты с персоналом по оплате труда;</w:t>
      </w:r>
    </w:p>
    <w:p w14:paraId="2C000000">
      <w:pPr>
        <w:spacing w:after="0" w:line="240" w:lineRule="auto"/>
        <w:ind/>
        <w:rPr>
          <w:sz w:val="24"/>
        </w:rPr>
      </w:pPr>
      <w:r>
        <w:rPr>
          <w:sz w:val="24"/>
        </w:rPr>
        <w:t>Б) убыток, основные средства, расчеты с подотчетными лицами;</w:t>
      </w:r>
    </w:p>
    <w:p w14:paraId="2D000000">
      <w:pPr>
        <w:spacing w:after="0" w:line="240" w:lineRule="auto"/>
        <w:ind/>
        <w:rPr>
          <w:sz w:val="24"/>
        </w:rPr>
      </w:pPr>
      <w:r>
        <w:rPr>
          <w:sz w:val="24"/>
        </w:rPr>
        <w:t>В) касса, расчетный счет в банке, расчеты по краткосрочным кредитам и займам;</w:t>
      </w:r>
    </w:p>
    <w:p w14:paraId="2E000000">
      <w:pPr>
        <w:spacing w:after="0" w:line="240" w:lineRule="auto"/>
        <w:ind/>
        <w:rPr>
          <w:sz w:val="24"/>
        </w:rPr>
      </w:pPr>
      <w:r>
        <w:rPr>
          <w:sz w:val="24"/>
        </w:rPr>
        <w:t>Г) расчеты с покупателями, расчеты с поставщиками, расчеты с подотчетными лицами</w:t>
      </w:r>
    </w:p>
    <w:p w14:paraId="2F000000">
      <w:pPr>
        <w:spacing w:after="0" w:line="240" w:lineRule="auto"/>
        <w:ind/>
        <w:rPr>
          <w:sz w:val="24"/>
        </w:rPr>
      </w:pPr>
    </w:p>
    <w:p w14:paraId="30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</w:t>
      </w:r>
      <w:r>
        <w:rPr>
          <w:sz w:val="24"/>
        </w:rPr>
        <w:t xml:space="preserve">. </w:t>
      </w:r>
      <w:r>
        <w:rPr>
          <w:b w:val="1"/>
          <w:sz w:val="24"/>
        </w:rPr>
        <w:t>Задолженность по кредитам и займам отражается в балансе</w:t>
      </w:r>
    </w:p>
    <w:p w14:paraId="31000000">
      <w:pPr>
        <w:spacing w:after="0" w:line="240" w:lineRule="auto"/>
        <w:ind/>
        <w:rPr>
          <w:sz w:val="24"/>
        </w:rPr>
      </w:pPr>
      <w:r>
        <w:rPr>
          <w:sz w:val="24"/>
        </w:rPr>
        <w:t>А) с учетом причитающихся к уплате процентов</w:t>
      </w:r>
    </w:p>
    <w:p w14:paraId="32000000">
      <w:pPr>
        <w:spacing w:after="0" w:line="240" w:lineRule="auto"/>
        <w:ind/>
        <w:rPr>
          <w:sz w:val="24"/>
        </w:rPr>
      </w:pPr>
      <w:r>
        <w:rPr>
          <w:sz w:val="24"/>
        </w:rPr>
        <w:t>Б) как записано в учетной политике организации</w:t>
      </w:r>
    </w:p>
    <w:p w14:paraId="33000000">
      <w:pPr>
        <w:spacing w:after="0" w:line="240" w:lineRule="auto"/>
        <w:ind/>
        <w:rPr>
          <w:sz w:val="24"/>
        </w:rPr>
      </w:pPr>
      <w:r>
        <w:rPr>
          <w:sz w:val="24"/>
        </w:rPr>
        <w:t>В) с учетом уплаченных процентов</w:t>
      </w:r>
    </w:p>
    <w:p w14:paraId="34000000">
      <w:pPr>
        <w:spacing w:after="0" w:line="240" w:lineRule="auto"/>
        <w:ind/>
        <w:rPr>
          <w:sz w:val="24"/>
        </w:rPr>
      </w:pPr>
      <w:r>
        <w:rPr>
          <w:sz w:val="24"/>
        </w:rPr>
        <w:t>Г) с учетом НДС</w:t>
      </w:r>
    </w:p>
    <w:p w14:paraId="35000000">
      <w:pPr>
        <w:spacing w:after="0" w:line="240" w:lineRule="auto"/>
        <w:ind/>
        <w:rPr>
          <w:sz w:val="24"/>
        </w:rPr>
      </w:pPr>
    </w:p>
    <w:p w14:paraId="36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9. Аренда позволяет предприятию решить проблему:</w:t>
      </w:r>
    </w:p>
    <w:p w14:paraId="37000000">
      <w:pPr>
        <w:spacing w:after="0" w:line="240" w:lineRule="auto"/>
        <w:ind/>
        <w:rPr>
          <w:sz w:val="24"/>
        </w:rPr>
      </w:pPr>
      <w:r>
        <w:rPr>
          <w:sz w:val="24"/>
        </w:rPr>
        <w:t>А) приобретения оборудования со скидкой,</w:t>
      </w:r>
    </w:p>
    <w:p w14:paraId="38000000">
      <w:pPr>
        <w:spacing w:after="0" w:line="240" w:lineRule="auto"/>
        <w:ind/>
        <w:rPr>
          <w:sz w:val="24"/>
        </w:rPr>
      </w:pPr>
      <w:r>
        <w:rPr>
          <w:sz w:val="24"/>
        </w:rPr>
        <w:t>Б) получения информации по наилучшему территориальному размещению бизнеса,</w:t>
      </w:r>
    </w:p>
    <w:p w14:paraId="39000000">
      <w:pPr>
        <w:spacing w:after="0" w:line="240" w:lineRule="auto"/>
        <w:ind/>
        <w:rPr>
          <w:sz w:val="24"/>
        </w:rPr>
      </w:pPr>
      <w:r>
        <w:rPr>
          <w:sz w:val="24"/>
        </w:rPr>
        <w:t>В) нехватки производственных активов или средств для их приобретения,</w:t>
      </w:r>
    </w:p>
    <w:p w14:paraId="3A000000">
      <w:pPr>
        <w:spacing w:after="0" w:line="240" w:lineRule="auto"/>
        <w:ind/>
        <w:rPr>
          <w:sz w:val="24"/>
        </w:rPr>
      </w:pPr>
      <w:r>
        <w:rPr>
          <w:sz w:val="24"/>
        </w:rPr>
        <w:t>Г) все варианты правильные.</w:t>
      </w:r>
    </w:p>
    <w:p w14:paraId="3B000000">
      <w:pPr>
        <w:spacing w:after="0" w:line="240" w:lineRule="auto"/>
        <w:ind/>
        <w:rPr>
          <w:sz w:val="24"/>
        </w:rPr>
      </w:pPr>
    </w:p>
    <w:p w14:paraId="3C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10. На изменение спроса влияет:</w:t>
      </w:r>
    </w:p>
    <w:p w14:paraId="3D000000">
      <w:pPr>
        <w:spacing w:after="0" w:line="240" w:lineRule="auto"/>
        <w:ind/>
        <w:rPr>
          <w:sz w:val="24"/>
        </w:rPr>
      </w:pPr>
      <w:r>
        <w:rPr>
          <w:sz w:val="24"/>
        </w:rPr>
        <w:t>А) изменение потребительских предпочтений,</w:t>
      </w:r>
    </w:p>
    <w:p w14:paraId="3E000000">
      <w:pPr>
        <w:spacing w:after="0" w:line="240" w:lineRule="auto"/>
        <w:ind/>
        <w:rPr>
          <w:sz w:val="24"/>
        </w:rPr>
      </w:pPr>
      <w:r>
        <w:rPr>
          <w:sz w:val="24"/>
        </w:rPr>
        <w:t>Б) изменение издержек производства,</w:t>
      </w:r>
    </w:p>
    <w:p w14:paraId="3F000000">
      <w:pPr>
        <w:spacing w:after="0" w:line="240" w:lineRule="auto"/>
        <w:ind/>
        <w:rPr>
          <w:sz w:val="24"/>
        </w:rPr>
      </w:pPr>
      <w:r>
        <w:rPr>
          <w:sz w:val="24"/>
        </w:rPr>
        <w:t>В) уход фирмы из отрасли,</w:t>
      </w:r>
    </w:p>
    <w:p w14:paraId="40000000">
      <w:pPr>
        <w:spacing w:after="0" w:line="240" w:lineRule="auto"/>
        <w:ind/>
        <w:rPr>
          <w:sz w:val="24"/>
        </w:rPr>
      </w:pPr>
      <w:r>
        <w:rPr>
          <w:sz w:val="24"/>
        </w:rPr>
        <w:t>Г) выход на рынок новых фирм</w:t>
      </w:r>
    </w:p>
    <w:p w14:paraId="41000000">
      <w:pPr>
        <w:spacing w:after="0" w:line="240" w:lineRule="auto"/>
        <w:ind/>
        <w:rPr>
          <w:sz w:val="24"/>
        </w:rPr>
      </w:pPr>
    </w:p>
    <w:p w14:paraId="42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11. По степени очистки бухгалтерский баланс бывает:</w:t>
      </w:r>
    </w:p>
    <w:p w14:paraId="43000000">
      <w:pPr>
        <w:spacing w:after="0" w:line="240" w:lineRule="auto"/>
        <w:ind/>
        <w:rPr>
          <w:sz w:val="24"/>
        </w:rPr>
      </w:pPr>
      <w:r>
        <w:rPr>
          <w:sz w:val="24"/>
        </w:rPr>
        <w:t>1) А) Брутто – баланс;</w:t>
      </w:r>
    </w:p>
    <w:p w14:paraId="44000000">
      <w:pPr>
        <w:spacing w:after="0" w:line="240" w:lineRule="auto"/>
        <w:ind/>
        <w:rPr>
          <w:sz w:val="24"/>
        </w:rPr>
      </w:pPr>
      <w:r>
        <w:rPr>
          <w:sz w:val="24"/>
        </w:rPr>
        <w:t>2) Б) Единичный;</w:t>
      </w:r>
    </w:p>
    <w:p w14:paraId="45000000">
      <w:pPr>
        <w:spacing w:after="0" w:line="240" w:lineRule="auto"/>
        <w:ind/>
        <w:rPr>
          <w:sz w:val="24"/>
        </w:rPr>
      </w:pPr>
      <w:r>
        <w:rPr>
          <w:sz w:val="24"/>
        </w:rPr>
        <w:t>3) В) Книжный;</w:t>
      </w:r>
    </w:p>
    <w:p w14:paraId="46000000">
      <w:pPr>
        <w:spacing w:after="0" w:line="240" w:lineRule="auto"/>
        <w:ind/>
        <w:rPr>
          <w:sz w:val="24"/>
        </w:rPr>
      </w:pPr>
      <w:r>
        <w:rPr>
          <w:sz w:val="24"/>
        </w:rPr>
        <w:t>Г) Инвентарный</w:t>
      </w:r>
    </w:p>
    <w:p w14:paraId="47000000">
      <w:pPr>
        <w:spacing w:after="0" w:line="240" w:lineRule="auto"/>
        <w:ind/>
        <w:rPr>
          <w:sz w:val="24"/>
        </w:rPr>
      </w:pPr>
    </w:p>
    <w:p w14:paraId="48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12. Бизнес – план предназначен для:</w:t>
      </w:r>
    </w:p>
    <w:p w14:paraId="49000000">
      <w:pPr>
        <w:spacing w:after="0" w:line="240" w:lineRule="auto"/>
        <w:ind/>
        <w:rPr>
          <w:sz w:val="24"/>
        </w:rPr>
      </w:pPr>
      <w:r>
        <w:rPr>
          <w:sz w:val="24"/>
        </w:rPr>
        <w:t>А) получения кредита</w:t>
      </w:r>
    </w:p>
    <w:p w14:paraId="4A000000">
      <w:pPr>
        <w:spacing w:after="0" w:line="240" w:lineRule="auto"/>
        <w:ind/>
        <w:rPr>
          <w:sz w:val="24"/>
        </w:rPr>
      </w:pPr>
      <w:r>
        <w:rPr>
          <w:sz w:val="24"/>
        </w:rPr>
        <w:t>Б) для оценки собственных возможностей</w:t>
      </w:r>
    </w:p>
    <w:p w14:paraId="4B000000">
      <w:pPr>
        <w:spacing w:after="0" w:line="240" w:lineRule="auto"/>
        <w:ind/>
        <w:rPr>
          <w:sz w:val="24"/>
        </w:rPr>
      </w:pPr>
      <w:r>
        <w:rPr>
          <w:sz w:val="24"/>
        </w:rPr>
        <w:t>В) для определения возможных проблем и способов их решения</w:t>
      </w:r>
    </w:p>
    <w:p w14:paraId="4C000000">
      <w:pPr>
        <w:spacing w:after="0" w:line="240" w:lineRule="auto"/>
        <w:ind/>
        <w:rPr>
          <w:sz w:val="24"/>
        </w:rPr>
      </w:pPr>
      <w:r>
        <w:rPr>
          <w:sz w:val="24"/>
        </w:rPr>
        <w:t>Г) все перечисленные ответы верны</w:t>
      </w:r>
    </w:p>
    <w:p w14:paraId="4D000000">
      <w:pPr>
        <w:spacing w:after="0" w:line="240" w:lineRule="auto"/>
        <w:ind/>
        <w:rPr>
          <w:sz w:val="24"/>
        </w:rPr>
      </w:pPr>
    </w:p>
    <w:p w14:paraId="4E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13</w:t>
      </w:r>
      <w:r>
        <w:rPr>
          <w:sz w:val="24"/>
        </w:rPr>
        <w:t>.</w:t>
      </w:r>
      <w:r>
        <w:rPr>
          <w:b w:val="1"/>
          <w:sz w:val="24"/>
        </w:rPr>
        <w:t xml:space="preserve">Налоговыми резидентами РФ являются физические лица </w:t>
      </w:r>
    </w:p>
    <w:p w14:paraId="4F000000">
      <w:pPr>
        <w:spacing w:after="0" w:line="240" w:lineRule="auto"/>
        <w:ind/>
        <w:rPr>
          <w:sz w:val="24"/>
        </w:rPr>
      </w:pPr>
      <w:r>
        <w:rPr>
          <w:sz w:val="24"/>
        </w:rPr>
        <w:t>А) находящиеся в РФ и получающие доход не менее 183 дней в году;</w:t>
      </w:r>
    </w:p>
    <w:p w14:paraId="50000000">
      <w:pPr>
        <w:spacing w:after="0" w:line="240" w:lineRule="auto"/>
        <w:ind/>
        <w:rPr>
          <w:sz w:val="24"/>
        </w:rPr>
      </w:pPr>
      <w:r>
        <w:rPr>
          <w:sz w:val="24"/>
        </w:rPr>
        <w:t>Б) фактически находящиеся в РФ в течение 12 следующих подряд месяцев;</w:t>
      </w:r>
    </w:p>
    <w:p w14:paraId="51000000">
      <w:pPr>
        <w:spacing w:after="0" w:line="240" w:lineRule="auto"/>
        <w:ind/>
        <w:rPr>
          <w:sz w:val="24"/>
        </w:rPr>
      </w:pPr>
      <w:r>
        <w:rPr>
          <w:sz w:val="24"/>
        </w:rPr>
        <w:t>В) получающие доход из источников в РФ в течение 12 следующих подряд месяцев;</w:t>
      </w:r>
    </w:p>
    <w:p w14:paraId="52000000">
      <w:pPr>
        <w:spacing w:after="0" w:line="240" w:lineRule="auto"/>
        <w:ind/>
        <w:rPr>
          <w:sz w:val="24"/>
        </w:rPr>
      </w:pPr>
      <w:r>
        <w:rPr>
          <w:sz w:val="24"/>
        </w:rPr>
        <w:t>Г) имеющие гражданство РФ</w:t>
      </w:r>
    </w:p>
    <w:p w14:paraId="53000000">
      <w:pPr>
        <w:spacing w:after="0" w:line="240" w:lineRule="auto"/>
        <w:ind/>
        <w:rPr>
          <w:sz w:val="24"/>
        </w:rPr>
      </w:pPr>
    </w:p>
    <w:p w14:paraId="5400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14</w:t>
      </w:r>
      <w:r>
        <w:rPr>
          <w:sz w:val="24"/>
        </w:rPr>
        <w:t xml:space="preserve">. </w:t>
      </w:r>
      <w:r>
        <w:rPr>
          <w:b w:val="1"/>
          <w:sz w:val="24"/>
        </w:rPr>
        <w:t>Для государственной регистрации необходимо предъявить следующие документы</w:t>
      </w:r>
      <w:r>
        <w:rPr>
          <w:sz w:val="24"/>
        </w:rPr>
        <w:t>:</w:t>
      </w:r>
    </w:p>
    <w:p w14:paraId="55000000">
      <w:pPr>
        <w:spacing w:after="0" w:line="240" w:lineRule="auto"/>
        <w:ind/>
        <w:rPr>
          <w:sz w:val="24"/>
        </w:rPr>
      </w:pPr>
      <w:r>
        <w:rPr>
          <w:sz w:val="24"/>
        </w:rPr>
        <w:t>1) заявление, составленное по установленной форме, документ об оплате регистрационного сбора, согласие родителей (усыновителей, попечителей)</w:t>
      </w:r>
    </w:p>
    <w:p w14:paraId="56000000">
      <w:pPr>
        <w:spacing w:after="0" w:line="240" w:lineRule="auto"/>
        <w:ind/>
        <w:rPr>
          <w:sz w:val="24"/>
        </w:rPr>
      </w:pPr>
      <w:r>
        <w:rPr>
          <w:sz w:val="24"/>
        </w:rPr>
        <w:t>2) паспорт</w:t>
      </w:r>
    </w:p>
    <w:p w14:paraId="57000000">
      <w:pPr>
        <w:spacing w:after="0" w:line="240" w:lineRule="auto"/>
        <w:ind/>
        <w:rPr>
          <w:sz w:val="24"/>
        </w:rPr>
      </w:pPr>
      <w:r>
        <w:rPr>
          <w:sz w:val="24"/>
        </w:rPr>
        <w:t>3) документ об образовании</w:t>
      </w:r>
    </w:p>
    <w:p w14:paraId="58000000">
      <w:pPr>
        <w:spacing w:after="0" w:line="240" w:lineRule="auto"/>
        <w:ind/>
        <w:rPr>
          <w:sz w:val="24"/>
        </w:rPr>
      </w:pPr>
      <w:r>
        <w:rPr>
          <w:sz w:val="24"/>
        </w:rPr>
        <w:t>4) лицензию</w:t>
      </w:r>
    </w:p>
    <w:p w14:paraId="59000000">
      <w:pPr>
        <w:spacing w:after="0" w:line="240" w:lineRule="auto"/>
        <w:ind/>
        <w:rPr>
          <w:sz w:val="24"/>
        </w:rPr>
      </w:pPr>
    </w:p>
    <w:p w14:paraId="5A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15</w:t>
      </w:r>
      <w:r>
        <w:rPr>
          <w:sz w:val="24"/>
        </w:rPr>
        <w:t xml:space="preserve">. </w:t>
      </w:r>
      <w:r>
        <w:rPr>
          <w:b w:val="1"/>
          <w:sz w:val="24"/>
        </w:rPr>
        <w:t>Лицензия может быть аннулирована в случае:</w:t>
      </w:r>
    </w:p>
    <w:p w14:paraId="5B000000">
      <w:pPr>
        <w:spacing w:after="0" w:line="240" w:lineRule="auto"/>
        <w:ind/>
        <w:rPr>
          <w:sz w:val="24"/>
        </w:rPr>
      </w:pPr>
      <w:r>
        <w:rPr>
          <w:sz w:val="24"/>
        </w:rPr>
        <w:t>А)  несостоятельности (банкротства)</w:t>
      </w:r>
    </w:p>
    <w:p w14:paraId="5C000000">
      <w:pPr>
        <w:spacing w:after="0" w:line="240" w:lineRule="auto"/>
        <w:ind/>
        <w:rPr>
          <w:sz w:val="24"/>
        </w:rPr>
      </w:pPr>
      <w:r>
        <w:rPr>
          <w:sz w:val="24"/>
        </w:rPr>
        <w:t>Б) утраты дееспособности физического лица</w:t>
      </w:r>
    </w:p>
    <w:p w14:paraId="5D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неуплаты лицензионного сбора в течение 3-х месяцев </w:t>
      </w:r>
    </w:p>
    <w:p w14:paraId="5E000000">
      <w:pPr>
        <w:spacing w:after="0" w:line="240" w:lineRule="auto"/>
        <w:ind/>
        <w:rPr>
          <w:sz w:val="24"/>
        </w:rPr>
      </w:pPr>
      <w:r>
        <w:rPr>
          <w:sz w:val="24"/>
        </w:rPr>
        <w:t>Г) изменения обстановки.</w:t>
      </w:r>
    </w:p>
    <w:p w14:paraId="5F000000">
      <w:pPr>
        <w:spacing w:after="0" w:line="240" w:lineRule="auto"/>
        <w:ind/>
        <w:rPr>
          <w:sz w:val="24"/>
        </w:rPr>
      </w:pPr>
    </w:p>
    <w:p w14:paraId="60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16. Объектом анализа объема производства продукции является:</w:t>
      </w:r>
    </w:p>
    <w:p w14:paraId="61000000">
      <w:pPr>
        <w:spacing w:after="0" w:line="240" w:lineRule="auto"/>
        <w:ind/>
        <w:rPr>
          <w:sz w:val="24"/>
        </w:rPr>
      </w:pPr>
      <w:r>
        <w:rPr>
          <w:sz w:val="24"/>
        </w:rPr>
        <w:t>А) объем производства и реализации продукции;</w:t>
      </w:r>
    </w:p>
    <w:p w14:paraId="62000000">
      <w:pPr>
        <w:spacing w:after="0" w:line="240" w:lineRule="auto"/>
        <w:ind/>
        <w:rPr>
          <w:sz w:val="24"/>
        </w:rPr>
      </w:pPr>
      <w:r>
        <w:rPr>
          <w:sz w:val="24"/>
        </w:rPr>
        <w:t>Б) качество товарной продукции;</w:t>
      </w:r>
    </w:p>
    <w:p w14:paraId="63000000">
      <w:pPr>
        <w:spacing w:after="0" w:line="240" w:lineRule="auto"/>
        <w:ind/>
        <w:rPr>
          <w:sz w:val="24"/>
        </w:rPr>
      </w:pPr>
      <w:r>
        <w:rPr>
          <w:sz w:val="24"/>
        </w:rPr>
        <w:t>В) структура товарной продукции;</w:t>
      </w:r>
    </w:p>
    <w:p w14:paraId="64000000">
      <w:pPr>
        <w:spacing w:after="0" w:line="240" w:lineRule="auto"/>
        <w:ind/>
        <w:rPr>
          <w:sz w:val="24"/>
        </w:rPr>
      </w:pPr>
      <w:r>
        <w:rPr>
          <w:sz w:val="24"/>
        </w:rPr>
        <w:t>Г) ритмичность производства и реализации продукции;</w:t>
      </w:r>
    </w:p>
    <w:p w14:paraId="65000000">
      <w:pPr>
        <w:spacing w:after="0" w:line="240" w:lineRule="auto"/>
        <w:ind/>
        <w:rPr>
          <w:sz w:val="24"/>
        </w:rPr>
      </w:pPr>
    </w:p>
    <w:p w14:paraId="66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17.Активные счета используются для </w:t>
      </w:r>
    </w:p>
    <w:p w14:paraId="67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учета имущества                               </w:t>
      </w:r>
    </w:p>
    <w:p w14:paraId="68000000">
      <w:pPr>
        <w:spacing w:after="0" w:line="240" w:lineRule="auto"/>
        <w:ind/>
        <w:rPr>
          <w:sz w:val="24"/>
        </w:rPr>
      </w:pPr>
      <w:r>
        <w:rPr>
          <w:sz w:val="24"/>
        </w:rPr>
        <w:t>Б) учета источников образования имущества</w:t>
      </w:r>
    </w:p>
    <w:p w14:paraId="69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учета хозяйственных операций </w:t>
      </w:r>
    </w:p>
    <w:p w14:paraId="6A000000">
      <w:pPr>
        <w:spacing w:after="0" w:line="240" w:lineRule="auto"/>
        <w:ind/>
        <w:rPr>
          <w:sz w:val="24"/>
        </w:rPr>
      </w:pPr>
      <w:r>
        <w:rPr>
          <w:sz w:val="24"/>
        </w:rPr>
        <w:t>Г) учета экономических показателей</w:t>
      </w:r>
    </w:p>
    <w:p w14:paraId="6B000000">
      <w:pPr>
        <w:spacing w:after="0" w:line="240" w:lineRule="auto"/>
        <w:ind/>
        <w:rPr>
          <w:sz w:val="24"/>
        </w:rPr>
      </w:pPr>
    </w:p>
    <w:p w14:paraId="6C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18. Реквизитами, обеспечивающими юридическую силу документов, являются: </w:t>
      </w:r>
    </w:p>
    <w:p w14:paraId="6D000000">
      <w:pPr>
        <w:spacing w:after="0" w:line="240" w:lineRule="auto"/>
        <w:ind/>
        <w:rPr>
          <w:sz w:val="24"/>
        </w:rPr>
      </w:pPr>
      <w:r>
        <w:rPr>
          <w:sz w:val="24"/>
        </w:rPr>
        <w:t>А) наименование организации;</w:t>
      </w:r>
    </w:p>
    <w:p w14:paraId="6E000000">
      <w:pPr>
        <w:spacing w:after="0" w:line="240" w:lineRule="auto"/>
        <w:ind/>
        <w:rPr>
          <w:sz w:val="24"/>
        </w:rPr>
      </w:pPr>
      <w:r>
        <w:rPr>
          <w:sz w:val="24"/>
        </w:rPr>
        <w:t>Б) отметка об исполнении документа и направлении его в дело;</w:t>
      </w:r>
    </w:p>
    <w:p w14:paraId="6F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дата документа; </w:t>
      </w:r>
    </w:p>
    <w:p w14:paraId="70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Г) регистрационный номер; </w:t>
      </w:r>
    </w:p>
    <w:p w14:paraId="71000000">
      <w:pPr>
        <w:spacing w:after="0" w:line="240" w:lineRule="auto"/>
        <w:ind/>
        <w:rPr>
          <w:sz w:val="24"/>
        </w:rPr>
      </w:pPr>
      <w:r>
        <w:rPr>
          <w:sz w:val="24"/>
        </w:rPr>
        <w:t>Д) идентификатор электронной копии документа.</w:t>
      </w:r>
    </w:p>
    <w:p w14:paraId="72000000">
      <w:pPr>
        <w:spacing w:after="0" w:line="240" w:lineRule="auto"/>
        <w:ind/>
        <w:rPr>
          <w:sz w:val="24"/>
        </w:rPr>
      </w:pPr>
    </w:p>
    <w:p w14:paraId="73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19</w:t>
      </w:r>
      <w:r>
        <w:rPr>
          <w:sz w:val="24"/>
        </w:rPr>
        <w:t>.</w:t>
      </w:r>
      <w:r>
        <w:rPr>
          <w:b w:val="1"/>
          <w:sz w:val="24"/>
        </w:rPr>
        <w:t>Управленческие решения, принимаемые в условиях коллегиальности, документируются посредством</w:t>
      </w:r>
    </w:p>
    <w:p w14:paraId="74000000">
      <w:pPr>
        <w:spacing w:after="0" w:line="240" w:lineRule="auto"/>
        <w:ind/>
        <w:rPr>
          <w:sz w:val="24"/>
        </w:rPr>
      </w:pPr>
      <w:r>
        <w:rPr>
          <w:sz w:val="24"/>
        </w:rPr>
        <w:t>А ) указаний;</w:t>
      </w:r>
    </w:p>
    <w:p w14:paraId="75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Б) распоряжений; </w:t>
      </w:r>
    </w:p>
    <w:p w14:paraId="76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приказов; </w:t>
      </w:r>
    </w:p>
    <w:p w14:paraId="77000000">
      <w:pPr>
        <w:spacing w:after="0" w:line="240" w:lineRule="auto"/>
        <w:ind/>
        <w:rPr>
          <w:sz w:val="24"/>
        </w:rPr>
      </w:pPr>
      <w:r>
        <w:rPr>
          <w:sz w:val="24"/>
        </w:rPr>
        <w:t>Г) решений.</w:t>
      </w:r>
    </w:p>
    <w:p w14:paraId="78000000">
      <w:pPr>
        <w:spacing w:after="0" w:line="240" w:lineRule="auto"/>
        <w:ind/>
        <w:rPr>
          <w:sz w:val="24"/>
        </w:rPr>
      </w:pPr>
    </w:p>
    <w:p w14:paraId="79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20. Общегосударственные финансы формируются за счет…</w:t>
      </w:r>
    </w:p>
    <w:p w14:paraId="7A000000">
      <w:pPr>
        <w:spacing w:after="0" w:line="240" w:lineRule="auto"/>
        <w:ind/>
        <w:rPr>
          <w:sz w:val="24"/>
        </w:rPr>
      </w:pPr>
      <w:r>
        <w:rPr>
          <w:sz w:val="24"/>
        </w:rPr>
        <w:t>А) налогов, сборов и пошлин</w:t>
      </w:r>
    </w:p>
    <w:p w14:paraId="7B000000">
      <w:pPr>
        <w:spacing w:after="0" w:line="240" w:lineRule="auto"/>
        <w:ind/>
        <w:rPr>
          <w:sz w:val="24"/>
        </w:rPr>
      </w:pPr>
      <w:r>
        <w:rPr>
          <w:sz w:val="24"/>
        </w:rPr>
        <w:t>Б) выручки субъектов хозяйственной деятельности</w:t>
      </w:r>
    </w:p>
    <w:p w14:paraId="7C000000">
      <w:pPr>
        <w:spacing w:after="0" w:line="240" w:lineRule="auto"/>
        <w:ind/>
        <w:rPr>
          <w:sz w:val="24"/>
        </w:rPr>
      </w:pPr>
      <w:r>
        <w:rPr>
          <w:sz w:val="24"/>
        </w:rPr>
        <w:t>В)Прибыли субъектов хозяйственной деятельности</w:t>
      </w:r>
    </w:p>
    <w:p w14:paraId="7D000000">
      <w:pPr>
        <w:spacing w:after="0" w:line="240" w:lineRule="auto"/>
        <w:ind/>
        <w:rPr>
          <w:sz w:val="24"/>
        </w:rPr>
      </w:pPr>
    </w:p>
    <w:p w14:paraId="7E000000">
      <w:pPr>
        <w:spacing w:after="0" w:line="240" w:lineRule="auto"/>
        <w:ind/>
        <w:rPr>
          <w:sz w:val="24"/>
        </w:rPr>
      </w:pPr>
    </w:p>
    <w:p w14:paraId="7F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  <w:u w:val="single"/>
        </w:rPr>
      </w:pPr>
      <w:r>
        <w:rPr>
          <w:rFonts w:ascii="PT Astra Serif" w:hAnsi="PT Astra Serif"/>
          <w:b w:val="1"/>
          <w:sz w:val="24"/>
          <w:u w:val="single"/>
        </w:rPr>
        <w:t>Открытая форма вопроса</w:t>
      </w:r>
    </w:p>
    <w:p w14:paraId="80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rStyle w:val="Style_2_ch"/>
          <w:b w:val="1"/>
        </w:rPr>
        <w:t xml:space="preserve">Максимальная ставка НДС установлена в размере </w:t>
      </w:r>
      <w:r>
        <w:rPr>
          <w:rStyle w:val="Style_2_ch"/>
          <w:b w:val="1"/>
        </w:rPr>
        <w:t>?</w:t>
      </w:r>
    </w:p>
    <w:p w14:paraId="81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rStyle w:val="Style_2_ch"/>
          <w:b w:val="1"/>
        </w:rPr>
        <w:t>Как называются обязательный, индивидуальный, безвозмездный платеж</w:t>
      </w:r>
      <w:r>
        <w:rPr>
          <w:rStyle w:val="Style_2_ch"/>
          <w:b w:val="1"/>
        </w:rPr>
        <w:t>?</w:t>
      </w:r>
    </w:p>
    <w:p w14:paraId="82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rStyle w:val="Style_2_ch"/>
          <w:b w:val="1"/>
        </w:rPr>
        <w:t xml:space="preserve">Что представляет собой специфический товар, обладающий абсолютной ликвидностью и выступающий всеобщим универсальным эквивалентом стоимости всех иных товаров и услуг. </w:t>
      </w:r>
    </w:p>
    <w:p w14:paraId="83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rStyle w:val="Style_2_ch"/>
          <w:b w:val="1"/>
        </w:rPr>
        <w:t xml:space="preserve">Что представляет собой совокупность различных сфер финансовых отношений, каждая из которых характеризуется особенностями в формировании и использовании фондов денежных средств, различной ролью в общественном воспроизводстве. </w:t>
      </w:r>
    </w:p>
    <w:p w14:paraId="84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rStyle w:val="Style_2_ch"/>
          <w:b w:val="1"/>
        </w:rPr>
        <w:t xml:space="preserve">Что образовывается на предприятии за счет отчислений от прибыли, используется для покрытия убытков, преодоления временных финансовых осложнений (не менее чем 25 % уставного фонда и не менее чем 5 % от размера прибыли). </w:t>
      </w:r>
    </w:p>
    <w:p w14:paraId="85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rStyle w:val="Style_2_ch"/>
          <w:b w:val="1"/>
        </w:rPr>
        <w:t>Назовите функцию налогов, которая выражается в том, что налоговый контроль осуществляется за финансово-хозяйственной деятельностью налогоплательщика, за своевременным внесением налогов в бюджетную систему, за соблюдением налогового законодательства</w:t>
      </w:r>
    </w:p>
    <w:p w14:paraId="86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</w:rPr>
        <w:t xml:space="preserve">Как называются учреждение, организация, сфера деятельности которого торговля деньгами и предоставление связанных с ними услуг </w:t>
      </w:r>
    </w:p>
    <w:p w14:paraId="87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</w:rPr>
        <w:t>Как называется процесс разработки системы финансовых планов по отдельным аспектам финансовой деятельности, обеспечивающих реализацию финансовой стратегии предприятия в предстоящем периоде?</w:t>
      </w:r>
    </w:p>
    <w:p w14:paraId="88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</w:rPr>
        <w:t xml:space="preserve">Как называется цена (котировка) денежной единицы одной страны, выраженная в денежной единице другой страны, драгоценных металлах, ценных бумагах </w:t>
      </w:r>
    </w:p>
    <w:p w14:paraId="89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</w:rPr>
        <w:t xml:space="preserve">Как называется совокупность покупательных, платежных и накопленных средств, обслуживающая экономические связи и принадлежащая физическим и юридическим лицам, а также государству </w:t>
      </w:r>
      <w:r>
        <w:rPr>
          <w:b w:val="1"/>
        </w:rPr>
        <w:t>?</w:t>
      </w:r>
    </w:p>
    <w:p w14:paraId="8A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</w:rPr>
        <w:t>По назначению бухгалтерские документы подразделяются?</w:t>
      </w:r>
    </w:p>
    <w:p w14:paraId="8B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</w:rPr>
        <w:t>Чему равна ставка ЕСХН?</w:t>
      </w:r>
    </w:p>
    <w:p w14:paraId="8C000000">
      <w:pPr>
        <w:pStyle w:val="Style_2"/>
        <w:numPr>
          <w:ilvl w:val="0"/>
          <w:numId w:val="1"/>
        </w:numPr>
        <w:spacing w:after="0" w:line="276" w:lineRule="auto"/>
        <w:ind w:hanging="357" w:left="714"/>
        <w:rPr>
          <w:rFonts w:ascii="PT Astra Serif" w:hAnsi="PT Astra Serif"/>
          <w:b w:val="1"/>
          <w:u w:val="single"/>
        </w:rPr>
      </w:pPr>
      <w:r>
        <w:rPr>
          <w:b w:val="1"/>
        </w:rPr>
        <w:t>Как называется э</w:t>
      </w:r>
      <w:r>
        <w:rPr>
          <w:b w:val="1"/>
        </w:rPr>
        <w:t>кономическая деятельность предприятий, их искусство и способность приносить прибыль</w:t>
      </w:r>
    </w:p>
    <w:p w14:paraId="8D000000">
      <w:pPr>
        <w:pStyle w:val="Style_2"/>
        <w:numPr>
          <w:ilvl w:val="0"/>
          <w:numId w:val="1"/>
        </w:numPr>
        <w:spacing w:after="0" w:line="276" w:lineRule="auto"/>
        <w:ind w:hanging="357" w:left="714"/>
        <w:rPr>
          <w:rFonts w:ascii="PT Astra Serif" w:hAnsi="PT Astra Serif"/>
          <w:b w:val="1"/>
          <w:u w:val="single"/>
        </w:rPr>
      </w:pPr>
      <w:r>
        <w:rPr>
          <w:b w:val="1"/>
        </w:rPr>
        <w:t>В активе баланса отражают?</w:t>
      </w:r>
    </w:p>
    <w:p w14:paraId="8E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t xml:space="preserve">Что </w:t>
      </w:r>
      <w:r>
        <w:rPr>
          <w:b w:val="1"/>
        </w:rPr>
        <w:t>формируется на предприятиях, которые получают выручку в валюте от экспортных операций или покупают валюту для импортных операций</w:t>
      </w:r>
      <w:r>
        <w:rPr>
          <w:b w:val="1"/>
        </w:rPr>
        <w:t>?</w:t>
      </w:r>
    </w:p>
    <w:p w14:paraId="8F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</w:rPr>
        <w:t>Как называется выпуск в обращение банковских и казначейских билетов, бумажных денег и ценных бумаг</w:t>
      </w:r>
      <w:r>
        <w:rPr>
          <w:b w:val="1"/>
        </w:rPr>
        <w:t>7</w:t>
      </w:r>
    </w:p>
    <w:p w14:paraId="90000000">
      <w:pPr>
        <w:pStyle w:val="Style_2"/>
        <w:numPr>
          <w:ilvl w:val="0"/>
          <w:numId w:val="1"/>
        </w:numPr>
        <w:spacing w:after="160" w:line="276" w:lineRule="auto"/>
        <w:ind/>
        <w:jc w:val="left"/>
        <w:rPr>
          <w:b w:val="1"/>
        </w:rPr>
      </w:pPr>
      <w:r>
        <w:rPr>
          <w:b w:val="1"/>
        </w:rPr>
        <w:t>Что является объектом обложения земельным налогом?</w:t>
      </w:r>
    </w:p>
    <w:p w14:paraId="91000000">
      <w:pPr>
        <w:pStyle w:val="Style_2"/>
        <w:numPr>
          <w:ilvl w:val="0"/>
          <w:numId w:val="1"/>
        </w:numPr>
        <w:spacing w:after="0" w:line="276" w:lineRule="auto"/>
        <w:ind w:hanging="357" w:left="714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На каком бухгалтерском счете отражается недостача товарно-материальных ценностей в ходе проведения инвентаризации</w:t>
      </w:r>
      <w:r>
        <w:rPr>
          <w:rFonts w:ascii="PT Astra Serif" w:hAnsi="PT Astra Serif"/>
          <w:b w:val="1"/>
        </w:rPr>
        <w:t>?</w:t>
      </w:r>
    </w:p>
    <w:p w14:paraId="92000000">
      <w:pPr>
        <w:pStyle w:val="Style_2"/>
        <w:numPr>
          <w:ilvl w:val="0"/>
          <w:numId w:val="1"/>
        </w:numPr>
        <w:spacing w:line="276" w:lineRule="auto"/>
        <w:ind/>
        <w:rPr>
          <w:b w:val="1"/>
          <w:color w:val="00000A"/>
        </w:rPr>
      </w:pPr>
      <w:r>
        <w:rPr>
          <w:b w:val="1"/>
        </w:rPr>
        <w:t>Как называется</w:t>
      </w:r>
      <w:r>
        <w:rPr>
          <w:b w:val="1"/>
          <w:i w:val="1"/>
        </w:rPr>
        <w:t xml:space="preserve"> </w:t>
      </w:r>
      <w:r>
        <w:rPr>
          <w:b w:val="1"/>
          <w:color w:val="00000A"/>
        </w:rPr>
        <w:t>совокупность государственных мероприятий по использованию финансовых отношений для выполнения государством своих функций ?</w:t>
      </w:r>
    </w:p>
    <w:p w14:paraId="93000000">
      <w:pPr>
        <w:pStyle w:val="Style_2"/>
        <w:numPr>
          <w:ilvl w:val="0"/>
          <w:numId w:val="1"/>
        </w:numPr>
        <w:spacing w:after="160" w:line="276" w:lineRule="auto"/>
        <w:ind/>
        <w:jc w:val="left"/>
        <w:rPr>
          <w:b w:val="1"/>
        </w:rPr>
      </w:pPr>
      <w:r>
        <w:rPr>
          <w:b w:val="1"/>
        </w:rPr>
        <w:t>В какие сроки должен быть уплачен налог на имущество физических лиц?</w:t>
      </w:r>
    </w:p>
    <w:p w14:paraId="94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t xml:space="preserve">Как </w:t>
      </w:r>
      <w:r>
        <w:rPr>
          <w:b w:val="1"/>
        </w:rPr>
        <w:t>называется финансовая несостоятельность организации ?</w:t>
      </w:r>
    </w:p>
    <w:p w14:paraId="95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</w:rPr>
        <w:t>Как называется отношение стоимости основных средств предприятия к средней годовой списочной численности рабочих ?</w:t>
      </w:r>
    </w:p>
    <w:p w14:paraId="96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</w:rPr>
        <w:t>Денежные средства отражаются в балансе всоставе?</w:t>
      </w:r>
    </w:p>
    <w:p w14:paraId="97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</w:rPr>
        <w:t xml:space="preserve">Как называется процесс переноса стоимости основных фондов на стоимость произведённой продукции </w:t>
      </w:r>
      <w:r>
        <w:rPr>
          <w:b w:val="1"/>
        </w:rPr>
        <w:t>?</w:t>
      </w:r>
    </w:p>
    <w:p w14:paraId="98000000">
      <w:pPr>
        <w:pStyle w:val="Style_2"/>
        <w:numPr>
          <w:ilvl w:val="0"/>
          <w:numId w:val="1"/>
        </w:numPr>
        <w:spacing w:line="276" w:lineRule="auto"/>
        <w:ind/>
        <w:rPr>
          <w:color w:val="000000"/>
        </w:rPr>
      </w:pPr>
      <w:r>
        <w:rPr>
          <w:b w:val="1"/>
          <w:color w:val="000000"/>
          <w:highlight w:val="white"/>
        </w:rPr>
        <w:t>Денежная наличность, выданная в подотчет, должна быть возвращена в кассу предприятия одновременно</w:t>
      </w:r>
      <w:r>
        <w:rPr>
          <w:b w:val="1"/>
          <w:color w:val="000000"/>
          <w:highlight w:val="white"/>
        </w:rPr>
        <w:t xml:space="preserve"> с документом ?</w:t>
      </w:r>
    </w:p>
    <w:p w14:paraId="99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</w:rPr>
        <w:t>Как называется кредит, предоставляемый государствами, банками, фирмами, другими юридическими или физическими лицами одних стран правительству, банкам, фирмам других стран</w:t>
      </w:r>
      <w:r>
        <w:rPr>
          <w:b w:val="1"/>
        </w:rPr>
        <w:t>?</w:t>
      </w:r>
    </w:p>
    <w:p w14:paraId="9A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</w:rPr>
        <w:t>Какая налоговая ставка НДФЛ применяется по отношению к доходам. полученным от участия в лотереях?</w:t>
      </w:r>
    </w:p>
    <w:p w14:paraId="9B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</w:rPr>
        <w:t>Какой документ оформляется при оприходовании товарно-материальных ценностей?</w:t>
      </w:r>
    </w:p>
    <w:p w14:paraId="9C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  <w:color w:val="212529"/>
          <w:highlight w:val="white"/>
        </w:rPr>
        <w:t>На какой срок предоставляется краткосрочный кредит?</w:t>
      </w:r>
    </w:p>
    <w:p w14:paraId="9D000000">
      <w:pPr>
        <w:pStyle w:val="Style_2"/>
        <w:numPr>
          <w:ilvl w:val="0"/>
          <w:numId w:val="1"/>
        </w:numPr>
        <w:spacing w:line="276" w:lineRule="auto"/>
        <w:ind/>
        <w:rPr>
          <w:b w:val="1"/>
        </w:rPr>
      </w:pPr>
      <w:r>
        <w:rPr>
          <w:b w:val="1"/>
          <w:color w:val="212529"/>
          <w:highlight w:val="white"/>
        </w:rPr>
        <w:t>Как называется</w:t>
      </w:r>
      <w:r>
        <w:rPr>
          <w:b w:val="1"/>
          <w:color w:val="212529"/>
          <w:highlight w:val="white"/>
        </w:rPr>
        <w:t xml:space="preserve"> </w:t>
      </w:r>
      <w:r>
        <w:rPr>
          <w:b w:val="1"/>
          <w:color w:val="212529"/>
          <w:highlight w:val="white"/>
        </w:rPr>
        <w:t>прибыль, которая остается после выплаты доходов владельцам и формирования резервного капитала</w:t>
      </w:r>
      <w:r>
        <w:rPr>
          <w:b w:val="1"/>
          <w:color w:val="212529"/>
          <w:highlight w:val="white"/>
        </w:rPr>
        <w:t>?</w:t>
      </w:r>
    </w:p>
    <w:p w14:paraId="9E000000">
      <w:pPr>
        <w:spacing w:after="0" w:line="360" w:lineRule="auto"/>
        <w:ind/>
        <w:rPr>
          <w:rFonts w:ascii="PT Astra Serif" w:hAnsi="PT Astra Serif"/>
          <w:b w:val="1"/>
          <w:sz w:val="24"/>
          <w:u w:val="single"/>
        </w:rPr>
      </w:pPr>
    </w:p>
    <w:p w14:paraId="9F000000">
      <w:pPr>
        <w:spacing w:after="0" w:line="360" w:lineRule="auto"/>
        <w:ind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Вопрос на соответствие</w:t>
      </w:r>
    </w:p>
    <w:p w14:paraId="A0000000">
      <w:pPr>
        <w:pStyle w:val="Style_2"/>
        <w:numPr>
          <w:ilvl w:val="0"/>
          <w:numId w:val="2"/>
        </w:numPr>
        <w:spacing w:after="0" w:line="240" w:lineRule="auto"/>
        <w:ind/>
        <w:rPr>
          <w:b w:val="1"/>
        </w:rPr>
      </w:pPr>
      <w:r>
        <w:rPr>
          <w:b w:val="1"/>
        </w:rPr>
        <w:t xml:space="preserve">Установите соответствие расположения реквизитов в документе: </w:t>
      </w:r>
    </w:p>
    <w:tbl>
      <w:tblPr>
        <w:tblStyle w:val="Style_3"/>
        <w:tblLayout w:type="fixed"/>
      </w:tblPr>
      <w:tblGrid>
        <w:gridCol w:w="4248"/>
        <w:gridCol w:w="5676"/>
      </w:tblGrid>
      <w:tr>
        <w:tc>
          <w:tcPr>
            <w:tcW w:type="dxa" w:w="4248"/>
          </w:tcPr>
          <w:p w14:paraId="A1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1. Адресат </w:t>
            </w:r>
          </w:p>
        </w:tc>
        <w:tc>
          <w:tcPr>
            <w:tcW w:type="dxa" w:w="5676"/>
          </w:tcPr>
          <w:p w14:paraId="A2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а) Левый нижний угол </w:t>
            </w:r>
          </w:p>
        </w:tc>
      </w:tr>
      <w:tr>
        <w:tc>
          <w:tcPr>
            <w:tcW w:type="dxa" w:w="4248"/>
          </w:tcPr>
          <w:p w14:paraId="A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2.Отметка о поступлении документа в организацию </w:t>
            </w:r>
          </w:p>
        </w:tc>
        <w:tc>
          <w:tcPr>
            <w:tcW w:type="dxa" w:w="5676"/>
          </w:tcPr>
          <w:p w14:paraId="A4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б) Левый верхний угол </w:t>
            </w:r>
          </w:p>
        </w:tc>
      </w:tr>
      <w:tr>
        <w:tc>
          <w:tcPr>
            <w:tcW w:type="dxa" w:w="4248"/>
          </w:tcPr>
          <w:p w14:paraId="A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3. Справочные данные об организации </w:t>
            </w:r>
          </w:p>
        </w:tc>
        <w:tc>
          <w:tcPr>
            <w:tcW w:type="dxa" w:w="5676"/>
          </w:tcPr>
          <w:p w14:paraId="A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в) Правый верхний угол </w:t>
            </w:r>
          </w:p>
        </w:tc>
      </w:tr>
      <w:tr>
        <w:tc>
          <w:tcPr>
            <w:tcW w:type="dxa" w:w="4248"/>
          </w:tcPr>
          <w:p w14:paraId="A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4. Отметка об исполнителе </w:t>
            </w:r>
          </w:p>
        </w:tc>
        <w:tc>
          <w:tcPr>
            <w:tcW w:type="dxa" w:w="5676"/>
          </w:tcPr>
          <w:p w14:paraId="A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г) Правый нижний угол </w:t>
            </w:r>
          </w:p>
        </w:tc>
      </w:tr>
    </w:tbl>
    <w:p w14:paraId="A9000000">
      <w:pPr>
        <w:pStyle w:val="Style_2"/>
        <w:spacing w:after="0" w:line="240" w:lineRule="auto"/>
        <w:ind/>
      </w:pPr>
    </w:p>
    <w:p w14:paraId="AA000000">
      <w:pPr>
        <w:pStyle w:val="Style_2"/>
        <w:numPr>
          <w:ilvl w:val="0"/>
          <w:numId w:val="3"/>
        </w:numPr>
        <w:spacing w:after="0" w:line="240" w:lineRule="auto"/>
        <w:ind/>
        <w:rPr>
          <w:b w:val="1"/>
        </w:rPr>
      </w:pPr>
      <w:r>
        <w:rPr>
          <w:b w:val="1"/>
        </w:rPr>
        <w:t xml:space="preserve">Установите соответствие между термином и процессом экономики: </w:t>
      </w:r>
    </w:p>
    <w:tbl>
      <w:tblPr>
        <w:tblStyle w:val="Style_4"/>
        <w:tblInd w:type="dxa" w:w="0"/>
        <w:tblLayout w:type="fixed"/>
        <w:tblCellMar>
          <w:top w:type="dxa" w:w="54"/>
          <w:left w:type="dxa" w:w="108"/>
          <w:right w:type="dxa" w:w="115"/>
        </w:tblCellMar>
      </w:tblPr>
      <w:tblGrid>
        <w:gridCol w:w="4248"/>
        <w:gridCol w:w="5635"/>
      </w:tblGrid>
      <w:tr>
        <w:trPr>
          <w:trHeight w:hRule="atLeast" w:val="286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115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1.Тип производства 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115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а) концентрация </w:t>
            </w:r>
          </w:p>
        </w:tc>
      </w:tr>
      <w:tr>
        <w:trPr>
          <w:trHeight w:hRule="atLeast" w:val="286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115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2.Принцип организации производства 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115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б) прямоточность </w:t>
            </w:r>
          </w:p>
        </w:tc>
      </w:tr>
      <w:tr>
        <w:trPr>
          <w:trHeight w:hRule="atLeast" w:val="286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115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Форма предпринимательской деятельности 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115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в) коллективная </w:t>
            </w:r>
          </w:p>
        </w:tc>
      </w:tr>
      <w:tr>
        <w:trPr>
          <w:trHeight w:hRule="atLeast" w:val="286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115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Форма организации производства 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115"/>
            </w:tcMar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г) массовый </w:t>
            </w:r>
          </w:p>
        </w:tc>
      </w:tr>
    </w:tbl>
    <w:p w14:paraId="B3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  <w:u w:val="single"/>
        </w:rPr>
      </w:pPr>
    </w:p>
    <w:p w14:paraId="B4000000">
      <w:pPr>
        <w:spacing w:after="0" w:line="240" w:lineRule="auto"/>
        <w:ind/>
        <w:rPr>
          <w:b w:val="1"/>
          <w:sz w:val="24"/>
        </w:rPr>
      </w:pPr>
      <w:r>
        <w:rPr>
          <w:b w:val="1"/>
          <w:color w:val="000000"/>
          <w:sz w:val="24"/>
        </w:rPr>
        <w:t xml:space="preserve">3. 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sz w:val="24"/>
        </w:rPr>
        <w:t>Установите соответствие между понятием и его значением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05"/>
        <w:gridCol w:w="7418"/>
      </w:tblGrid>
      <w:tr>
        <w:trPr>
          <w:trHeight w:hRule="atLeast" w:val="823"/>
        </w:trP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предметная специализация</w:t>
            </w:r>
          </w:p>
        </w:tc>
        <w:tc>
          <w:tcPr>
            <w:tcW w:type="dxa" w:w="7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специализация на производстве отдельных частей и деталей конечного продукта, например, деталей автомобиля</w:t>
            </w:r>
          </w:p>
        </w:tc>
      </w:tr>
      <w:tr>
        <w:trPr>
          <w:trHeight w:hRule="atLeast" w:val="835"/>
        </w:trP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подетальная специализация</w:t>
            </w:r>
          </w:p>
        </w:tc>
        <w:tc>
          <w:tcPr>
            <w:tcW w:type="dxa" w:w="7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специализация на осуществлении отдельных операций, составляющих часть общего технологического процесса</w:t>
            </w:r>
          </w:p>
        </w:tc>
      </w:tr>
      <w:tr>
        <w:trPr>
          <w:trHeight w:hRule="atLeast" w:val="812"/>
        </w:trP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>технологическая специализация</w:t>
            </w:r>
          </w:p>
        </w:tc>
        <w:tc>
          <w:tcPr>
            <w:tcW w:type="dxa" w:w="7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специализация производителей (предприятий) на изготовлении отдельных видов благ конечного потребления</w:t>
            </w:r>
          </w:p>
        </w:tc>
      </w:tr>
    </w:tbl>
    <w:p w14:paraId="BB000000">
      <w:pPr>
        <w:spacing w:after="0" w:line="240" w:lineRule="auto"/>
        <w:ind/>
        <w:rPr>
          <w:sz w:val="24"/>
        </w:rPr>
      </w:pPr>
    </w:p>
    <w:p w14:paraId="BC000000">
      <w:pPr>
        <w:spacing w:after="0" w:line="240" w:lineRule="auto"/>
        <w:ind/>
        <w:rPr>
          <w:b w:val="1"/>
          <w:sz w:val="24"/>
        </w:rPr>
      </w:pPr>
    </w:p>
    <w:p w14:paraId="BD000000">
      <w:pPr>
        <w:pStyle w:val="Style_2"/>
        <w:numPr>
          <w:ilvl w:val="0"/>
          <w:numId w:val="4"/>
        </w:numPr>
        <w:spacing w:after="0" w:line="240" w:lineRule="auto"/>
        <w:ind/>
        <w:rPr>
          <w:b w:val="1"/>
        </w:rPr>
      </w:pPr>
      <w:r>
        <w:rPr>
          <w:b w:val="1"/>
        </w:rPr>
        <w:t xml:space="preserve">Установите соответствие между школой и ее предметом изучения </w:t>
      </w:r>
    </w:p>
    <w:tbl>
      <w:tblPr>
        <w:tblStyle w:val="Style_5"/>
        <w:tblLayout w:type="fixed"/>
      </w:tblPr>
      <w:tblGrid>
        <w:gridCol w:w="4106"/>
        <w:gridCol w:w="5807"/>
      </w:tblGrid>
      <w:tr>
        <w:trPr>
          <w:trHeight w:hRule="atLeast" w:val="192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Школа</w:t>
            </w:r>
          </w:p>
        </w:tc>
        <w:tc>
          <w:tcPr>
            <w:tcW w:type="dxa" w:w="5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Предмет</w:t>
            </w:r>
          </w:p>
        </w:tc>
      </w:tr>
      <w:tr>
        <w:trPr>
          <w:trHeight w:hRule="atLeast" w:val="192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балансовая школа</w:t>
            </w:r>
          </w:p>
        </w:tc>
        <w:tc>
          <w:tcPr>
            <w:tcW w:type="dxa" w:w="5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документы</w:t>
            </w:r>
          </w:p>
        </w:tc>
      </w:tr>
      <w:tr>
        <w:trPr>
          <w:trHeight w:hRule="atLeast" w:val="475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юридическая школа бухгалтерского учета</w:t>
            </w:r>
          </w:p>
        </w:tc>
        <w:tc>
          <w:tcPr>
            <w:tcW w:type="dxa" w:w="5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учетные категории</w:t>
            </w:r>
          </w:p>
        </w:tc>
      </w:tr>
      <w:tr>
        <w:trPr>
          <w:trHeight w:hRule="atLeast" w:val="231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4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 школа персоналистов</w:t>
            </w:r>
          </w:p>
        </w:tc>
        <w:tc>
          <w:tcPr>
            <w:tcW w:type="dxa" w:w="5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собирательный учет</w:t>
            </w:r>
          </w:p>
        </w:tc>
      </w:tr>
      <w:tr>
        <w:trPr>
          <w:trHeight w:hRule="atLeast" w:val="303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4) школа институалистов</w:t>
            </w:r>
          </w:p>
        </w:tc>
        <w:tc>
          <w:tcPr>
            <w:tcW w:type="dxa" w:w="5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математика</w:t>
            </w:r>
          </w:p>
        </w:tc>
      </w:tr>
    </w:tbl>
    <w:p w14:paraId="C8000000">
      <w:pPr>
        <w:spacing w:after="0" w:line="240" w:lineRule="auto"/>
        <w:ind/>
        <w:rPr>
          <w:sz w:val="24"/>
        </w:rPr>
      </w:pPr>
    </w:p>
    <w:p w14:paraId="C9000000">
      <w:pPr>
        <w:spacing w:after="0" w:line="240" w:lineRule="auto"/>
        <w:ind/>
        <w:rPr>
          <w:rFonts w:ascii="PT Astra Serif" w:hAnsi="PT Astra Serif"/>
          <w:b w:val="1"/>
          <w:u w:val="single"/>
        </w:rPr>
      </w:pPr>
    </w:p>
    <w:p w14:paraId="CA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5.</w:t>
      </w:r>
      <w:r>
        <w:rPr>
          <w:b w:val="1"/>
          <w:sz w:val="24"/>
        </w:rPr>
        <w:t xml:space="preserve">Установите соответствие между видами графика и их определением </w:t>
      </w:r>
    </w:p>
    <w:tbl>
      <w:tblPr>
        <w:tblStyle w:val="Style_5"/>
        <w:tblLayout w:type="fixed"/>
      </w:tblPr>
      <w:tblGrid>
        <w:gridCol w:w="2830"/>
        <w:gridCol w:w="7068"/>
      </w:tblGrid>
      <w:tr>
        <w:trPr>
          <w:trHeight w:hRule="atLeast" w:val="1079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Диаграмма</w:t>
            </w:r>
          </w:p>
        </w:tc>
        <w:tc>
          <w:tcPr>
            <w:tcW w:type="dxa" w:w="7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схематическая географическая карта, на которой штриховкой различной густоты, точками или окраской определенной степени насыщенности</w:t>
            </w:r>
          </w:p>
        </w:tc>
      </w:tr>
      <w:tr>
        <w:trPr>
          <w:trHeight w:hRule="atLeast" w:val="705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2) Картограмма </w:t>
            </w:r>
          </w:p>
        </w:tc>
        <w:tc>
          <w:tcPr>
            <w:tcW w:type="dxa" w:w="7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представляет чертеж, на котором статистическая информация изображается посредством геометрических фигур</w:t>
            </w:r>
          </w:p>
        </w:tc>
      </w:tr>
      <w:tr>
        <w:trPr>
          <w:trHeight w:hRule="atLeast" w:val="725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F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3) Картодиаграмма </w:t>
            </w:r>
          </w:p>
        </w:tc>
        <w:tc>
          <w:tcPr>
            <w:tcW w:type="dxa" w:w="7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карта, на которой данные представлены по накопительной частоте статистического ряда</w:t>
            </w:r>
          </w:p>
        </w:tc>
      </w:tr>
      <w:tr>
        <w:trPr>
          <w:trHeight w:hRule="atLeast" w:val="352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1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4) Огива </w:t>
            </w:r>
          </w:p>
        </w:tc>
        <w:tc>
          <w:tcPr>
            <w:tcW w:type="dxa" w:w="7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сочетание диаграмм с географической картой.</w:t>
            </w:r>
          </w:p>
        </w:tc>
      </w:tr>
    </w:tbl>
    <w:p w14:paraId="D3000000">
      <w:pPr>
        <w:spacing w:after="0" w:line="240" w:lineRule="auto"/>
        <w:ind/>
        <w:rPr>
          <w:sz w:val="24"/>
        </w:rPr>
      </w:pPr>
    </w:p>
    <w:p w14:paraId="D4000000">
      <w:pPr>
        <w:pStyle w:val="Style_2"/>
        <w:numPr>
          <w:ilvl w:val="0"/>
          <w:numId w:val="5"/>
        </w:numPr>
        <w:spacing w:after="0" w:line="240" w:lineRule="auto"/>
        <w:ind/>
        <w:rPr>
          <w:b w:val="1"/>
        </w:rPr>
      </w:pPr>
      <w:r>
        <w:rPr>
          <w:b w:val="1"/>
        </w:rPr>
        <w:t xml:space="preserve">Определите, в банкомате какого банка выгоднее снять денежные средства </w:t>
      </w:r>
    </w:p>
    <w:p w14:paraId="D5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банковской карты и на сколько (в рублях), если: комиссия банка Х составляет 1% от суммы снятия (не менее 100 рублей) плюс комиссия стороннего банка, которая составляет 0,4%; комиссия банка У составляет 1,5% от суммы снятия (ограничений нет), комиссия стороннего банка отсутствует.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3"/>
        <w:gridCol w:w="5660"/>
      </w:tblGrid>
      <w:tr>
        <w:trPr>
          <w:trHeight w:hRule="atLeast" w:val="255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</w:p>
        </w:tc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СНЯТИЯ</w:t>
            </w:r>
          </w:p>
        </w:tc>
      </w:tr>
      <w:tr>
        <w:trPr>
          <w:trHeight w:hRule="atLeast" w:val="782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Банк Х</w:t>
            </w:r>
          </w:p>
          <w:p w14:paraId="D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Банк У</w:t>
            </w:r>
          </w:p>
          <w:p w14:paraId="D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i w:val="1"/>
                <w:sz w:val="24"/>
              </w:rPr>
              <w:t>Ответ; 1)….2)….</w:t>
            </w:r>
          </w:p>
        </w:tc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4000 руб.</w:t>
            </w:r>
          </w:p>
          <w:p w14:paraId="DC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25000 руб.</w:t>
            </w:r>
          </w:p>
          <w:p w14:paraId="D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25400 руб.</w:t>
            </w:r>
          </w:p>
          <w:p w14:paraId="DE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4128 руб.</w:t>
            </w:r>
          </w:p>
        </w:tc>
      </w:tr>
    </w:tbl>
    <w:p w14:paraId="DF000000">
      <w:pPr>
        <w:spacing w:after="0" w:line="240" w:lineRule="auto"/>
        <w:ind/>
        <w:rPr>
          <w:sz w:val="24"/>
        </w:rPr>
      </w:pPr>
    </w:p>
    <w:p w14:paraId="E0000000">
      <w:pPr>
        <w:pStyle w:val="Style_2"/>
        <w:numPr>
          <w:ilvl w:val="0"/>
          <w:numId w:val="6"/>
        </w:numPr>
        <w:spacing w:after="0" w:line="360" w:lineRule="auto"/>
        <w:ind/>
        <w:rPr>
          <w:b w:val="1"/>
        </w:rPr>
      </w:pPr>
      <w:r>
        <w:rPr>
          <w:b w:val="1"/>
        </w:rPr>
        <w:t>Установите соответствие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7"/>
        <w:gridCol w:w="7088"/>
      </w:tblGrid>
      <w:tr>
        <w:trPr>
          <w:trHeight w:hRule="atLeast" w:val="848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кредита</w:t>
            </w:r>
          </w:p>
          <w:p w14:paraId="E2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ВИД (наименование)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E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  <w:tr>
        <w:trPr>
          <w:trHeight w:hRule="atLeast" w:val="624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Ипотечный кредит</w:t>
            </w:r>
          </w:p>
          <w:p w14:paraId="E6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вид потребительского кредита, который можно получить в банке без объяснения цели, на которую берётся кредит.</w:t>
            </w:r>
          </w:p>
        </w:tc>
      </w:tr>
      <w:tr>
        <w:trPr>
          <w:trHeight w:hRule="atLeast" w:val="1213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Кредит на развитие бизнеса</w:t>
            </w:r>
          </w:p>
          <w:p w14:paraId="E9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денежный заём, предоставляемый банком организации или индивидуальному предпринимателю. Чаще всего организации есть что предложить в качестве залога по кредиту (оборудование, автотранспорт, товар в обороте), и она может получить более низкую ставку, чем физическое лицо</w:t>
            </w:r>
          </w:p>
        </w:tc>
      </w:tr>
      <w:tr>
        <w:trPr>
          <w:trHeight w:hRule="atLeast" w:val="949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 Кредит на неотложные нужды</w:t>
            </w:r>
          </w:p>
          <w:p w14:paraId="EC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целевой долгосрочный кредит, при котором залогом становится приобретаемый объект. Обязательно предусмотрен первоначальный взнос</w:t>
            </w:r>
          </w:p>
        </w:tc>
      </w:tr>
    </w:tbl>
    <w:p w14:paraId="EE000000">
      <w:pPr>
        <w:spacing w:after="0" w:line="240" w:lineRule="auto"/>
        <w:ind/>
      </w:pPr>
    </w:p>
    <w:p w14:paraId="EF000000">
      <w:pPr>
        <w:pStyle w:val="Style_2"/>
        <w:numPr>
          <w:ilvl w:val="0"/>
          <w:numId w:val="6"/>
        </w:numPr>
        <w:spacing w:after="0" w:line="240" w:lineRule="auto"/>
        <w:ind/>
      </w:pPr>
      <w:r>
        <w:rPr>
          <w:b w:val="1"/>
        </w:rPr>
        <w:t>Установите соответствие между принципами управления, разработанными А.Файоллем, и их содержанием.</w:t>
      </w:r>
    </w:p>
    <w:tbl>
      <w:tblPr>
        <w:tblStyle w:val="Style_4"/>
        <w:tblInd w:type="dxa" w:w="0"/>
        <w:tblLayout w:type="fixed"/>
        <w:tblCellMar>
          <w:top w:type="dxa" w:w="54"/>
          <w:left w:type="dxa" w:w="108"/>
          <w:right w:type="dxa" w:w="86"/>
        </w:tblCellMar>
      </w:tblPr>
      <w:tblGrid>
        <w:gridCol w:w="2830"/>
        <w:gridCol w:w="7094"/>
      </w:tblGrid>
      <w:tr>
        <w:trPr>
          <w:trHeight w:hRule="atLeast" w:val="286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86"/>
            </w:tcMar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Инициатива </w:t>
            </w:r>
          </w:p>
        </w:tc>
        <w:tc>
          <w:tcPr>
            <w:tcW w:type="dxa" w:w="7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86"/>
            </w:tcMar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Установка сотрудников на долгосрочную работу в организации </w:t>
            </w:r>
          </w:p>
        </w:tc>
      </w:tr>
      <w:tr>
        <w:trPr>
          <w:trHeight w:hRule="atLeast" w:val="286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86"/>
            </w:tcMar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Дисциплина </w:t>
            </w:r>
          </w:p>
        </w:tc>
        <w:tc>
          <w:tcPr>
            <w:tcW w:type="dxa" w:w="7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86"/>
            </w:tcMar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Гармония, единение персонала — большая сила в организации  </w:t>
            </w:r>
          </w:p>
        </w:tc>
      </w:tr>
      <w:tr>
        <w:trPr>
          <w:trHeight w:hRule="atLeast" w:val="562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86"/>
            </w:tcMar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Единство распорядительства </w:t>
            </w:r>
          </w:p>
        </w:tc>
        <w:tc>
          <w:tcPr>
            <w:tcW w:type="dxa" w:w="7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86"/>
            </w:tcMar>
            <w:vAlign w:val="center"/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Выполнение условий соглашения между рабочими и руководством </w:t>
            </w:r>
          </w:p>
        </w:tc>
      </w:tr>
      <w:tr>
        <w:trPr>
          <w:trHeight w:hRule="atLeast" w:val="564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86"/>
            </w:tcMar>
            <w:vAlign w:val="center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Централизация </w:t>
            </w:r>
          </w:p>
        </w:tc>
        <w:tc>
          <w:tcPr>
            <w:tcW w:type="dxa" w:w="7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86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Рабочее место для каждого работника и каждый работник на своем месте </w:t>
            </w:r>
          </w:p>
        </w:tc>
      </w:tr>
      <w:tr>
        <w:trPr>
          <w:trHeight w:hRule="atLeast" w:val="286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86"/>
            </w:tcMar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Порядок </w:t>
            </w:r>
          </w:p>
        </w:tc>
        <w:tc>
          <w:tcPr>
            <w:tcW w:type="dxa" w:w="7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86"/>
            </w:tcMar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Организация должна иметь управляющий центр  </w:t>
            </w:r>
          </w:p>
        </w:tc>
      </w:tr>
      <w:tr>
        <w:trPr>
          <w:trHeight w:hRule="atLeast" w:val="562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86"/>
            </w:tcMar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 Стабильность персонала </w:t>
            </w:r>
          </w:p>
        </w:tc>
        <w:tc>
          <w:tcPr>
            <w:tcW w:type="dxa" w:w="7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86"/>
            </w:tcMar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Е. Поощрение работающих к выработке независимых суждений в границах делегированных им полномочий и выполняемых работ </w:t>
            </w:r>
          </w:p>
        </w:tc>
      </w:tr>
      <w:tr>
        <w:trPr>
          <w:trHeight w:hRule="atLeast" w:val="641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86"/>
            </w:tcMar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Корпоративный дух </w:t>
            </w:r>
          </w:p>
        </w:tc>
        <w:tc>
          <w:tcPr>
            <w:tcW w:type="dxa" w:w="7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  <w:right w:type="dxa" w:w="86"/>
            </w:tcMar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 Получение распоряжений и отчет только перед одним непосредственным начальником </w:t>
            </w:r>
          </w:p>
        </w:tc>
      </w:tr>
    </w:tbl>
    <w:p w14:paraId="FE000000">
      <w:pPr>
        <w:spacing w:after="0" w:line="240" w:lineRule="auto"/>
        <w:ind/>
        <w:rPr>
          <w:sz w:val="24"/>
        </w:rPr>
      </w:pPr>
    </w:p>
    <w:p w14:paraId="FF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9. </w:t>
      </w:r>
      <w:r>
        <w:rPr>
          <w:b w:val="1"/>
          <w:sz w:val="24"/>
        </w:rPr>
        <w:t>Установите соответствие между группами объектов бухгалтерского учета и  их  видом</w:t>
      </w:r>
    </w:p>
    <w:tbl>
      <w:tblPr>
        <w:tblStyle w:val="Style_5"/>
        <w:tblLayout w:type="fixed"/>
      </w:tblPr>
      <w:tblGrid>
        <w:gridCol w:w="2830"/>
        <w:gridCol w:w="7094"/>
      </w:tblGrid>
      <w:tr>
        <w:trPr>
          <w:trHeight w:hRule="atLeast" w:val="211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внеоборотные активы</w:t>
            </w:r>
          </w:p>
        </w:tc>
        <w:tc>
          <w:tcPr>
            <w:tcW w:type="dxa" w:w="7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задолженность организации</w:t>
            </w:r>
          </w:p>
        </w:tc>
      </w:tr>
      <w:tr>
        <w:trPr>
          <w:trHeight w:hRule="atLeast" w:val="383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оборотные активы</w:t>
            </w:r>
          </w:p>
        </w:tc>
        <w:tc>
          <w:tcPr>
            <w:tcW w:type="dxa" w:w="7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начисленные налоги и прочие платежи от прибыли в бюджет</w:t>
            </w:r>
          </w:p>
        </w:tc>
      </w:tr>
      <w:tr>
        <w:trPr>
          <w:trHeight w:hRule="atLeast" w:val="19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3) обязательства </w:t>
            </w:r>
          </w:p>
        </w:tc>
        <w:tc>
          <w:tcPr>
            <w:tcW w:type="dxa" w:w="7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 платежи от прибыли в бюджет</w:t>
            </w:r>
          </w:p>
        </w:tc>
      </w:tr>
      <w:tr>
        <w:trPr>
          <w:trHeight w:hRule="atLeast" w:val="251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4) отвлеченные </w:t>
            </w:r>
          </w:p>
        </w:tc>
        <w:tc>
          <w:tcPr>
            <w:tcW w:type="dxa" w:w="7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материальные оборотные средства, средства в  расчетах</w:t>
            </w:r>
          </w:p>
        </w:tc>
      </w:tr>
    </w:tbl>
    <w:p w14:paraId="08010000">
      <w:pPr>
        <w:spacing w:after="0" w:line="240" w:lineRule="auto"/>
        <w:ind/>
        <w:rPr>
          <w:sz w:val="24"/>
        </w:rPr>
      </w:pPr>
    </w:p>
    <w:p w14:paraId="09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10. </w:t>
      </w:r>
      <w:r>
        <w:rPr>
          <w:b w:val="1"/>
          <w:sz w:val="24"/>
        </w:rPr>
        <w:t>Укажите соответствие хозяйственных операций бухгалтерским проводкам</w:t>
      </w:r>
    </w:p>
    <w:tbl>
      <w:tblPr>
        <w:tblStyle w:val="Style_5"/>
        <w:tblLayout w:type="fixed"/>
      </w:tblPr>
      <w:tblGrid>
        <w:gridCol w:w="2972"/>
        <w:gridCol w:w="6952"/>
      </w:tblGrid>
      <w:tr>
        <w:trPr>
          <w:trHeight w:hRule="atLeast" w:val="502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 Дт 50, Кт 62</w:t>
            </w:r>
          </w:p>
          <w:p w14:paraId="0B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сданы наличные из операционной кассы в основную</w:t>
            </w:r>
          </w:p>
        </w:tc>
      </w:tr>
      <w:tr>
        <w:trPr>
          <w:trHeight w:hRule="atLeast" w:val="510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 Дт 50, Кт 51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поступили в кассу денежны</w:t>
            </w:r>
            <w:r>
              <w:rPr>
                <w:sz w:val="24"/>
              </w:rPr>
              <w:t>е средства поступившие от пок</w:t>
            </w:r>
            <w:r>
              <w:rPr>
                <w:sz w:val="24"/>
              </w:rPr>
              <w:t>упателей</w:t>
            </w:r>
          </w:p>
        </w:tc>
      </w:tr>
      <w:tr>
        <w:trPr>
          <w:trHeight w:hRule="atLeast" w:val="585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 Дт 50-1, Кт 50-2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поступили в кассу денежные средства снятые с</w:t>
            </w:r>
            <w:r>
              <w:rPr>
                <w:sz w:val="24"/>
              </w:rPr>
              <w:t xml:space="preserve"> расчетного счета (з/п, пособия)</w:t>
            </w:r>
          </w:p>
        </w:tc>
      </w:tr>
      <w:tr>
        <w:trPr>
          <w:trHeight w:hRule="atLeast" w:val="70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4) Дт 50, Кт 66</w:t>
            </w:r>
          </w:p>
          <w:p w14:paraId="12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поступили в кассу денежные средства полученные по договору краткосрочного кредит</w:t>
            </w:r>
          </w:p>
        </w:tc>
      </w:tr>
    </w:tbl>
    <w:p w14:paraId="14010000">
      <w:pPr>
        <w:spacing w:after="0" w:line="240" w:lineRule="auto"/>
        <w:ind/>
        <w:rPr>
          <w:b w:val="1"/>
          <w:sz w:val="24"/>
        </w:rPr>
      </w:pPr>
    </w:p>
    <w:p w14:paraId="15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11. </w:t>
      </w:r>
      <w:r>
        <w:rPr>
          <w:b w:val="1"/>
          <w:sz w:val="24"/>
        </w:rPr>
        <w:t xml:space="preserve"> Укажите соответствие хозяйственных операций бухгалтерским проводкам:</w:t>
      </w:r>
    </w:p>
    <w:tbl>
      <w:tblPr>
        <w:tblStyle w:val="Style_4"/>
        <w:tblInd w:type="dxa" w:w="0"/>
        <w:tblLayout w:type="fixed"/>
        <w:tblCellMar>
          <w:left w:type="dxa" w:w="108"/>
          <w:bottom w:type="dxa" w:w="11"/>
          <w:right w:type="dxa" w:w="115"/>
        </w:tblCellMar>
      </w:tblPr>
      <w:tblGrid>
        <w:gridCol w:w="2972"/>
        <w:gridCol w:w="6946"/>
      </w:tblGrid>
      <w:tr>
        <w:trPr>
          <w:trHeight w:hRule="atLeast" w:val="428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bottom w:type="dxa" w:w="11"/>
              <w:right w:type="dxa" w:w="115"/>
            </w:tcMar>
            <w:vAlign w:val="bottom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Дт 70 Кт 50 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bottom w:type="dxa" w:w="11"/>
              <w:right w:type="dxa" w:w="115"/>
            </w:tcMar>
            <w:vAlign w:val="bottom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поступили от поставщика материалы </w:t>
            </w:r>
          </w:p>
        </w:tc>
      </w:tr>
      <w:tr>
        <w:trPr>
          <w:trHeight w:hRule="atLeast" w:val="850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bottom w:type="dxa" w:w="11"/>
              <w:right w:type="dxa" w:w="115"/>
            </w:tcMar>
            <w:vAlign w:val="bottom"/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Дт 20  Кт 10 </w:t>
            </w:r>
          </w:p>
          <w:p w14:paraId="1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bottom w:type="dxa" w:w="11"/>
              <w:right w:type="dxa" w:w="115"/>
            </w:tcMar>
            <w:vAlign w:val="center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выдана из кассы заработная плата работникам организации </w:t>
            </w:r>
          </w:p>
        </w:tc>
      </w:tr>
      <w:tr>
        <w:trPr>
          <w:trHeight w:hRule="atLeast" w:val="897"/>
        </w:trPr>
        <w:tc>
          <w:tcPr>
            <w:tcW w:type="dxa" w:w="297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108"/>
              <w:bottom w:type="dxa" w:w="11"/>
              <w:right w:type="dxa" w:w="115"/>
            </w:tcMar>
            <w:vAlign w:val="bottom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3.Дт 10 Кт 60 </w:t>
            </w:r>
          </w:p>
          <w:p w14:paraId="1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108"/>
              <w:bottom w:type="dxa" w:w="11"/>
              <w:right w:type="dxa" w:w="115"/>
            </w:tcMar>
            <w:vAlign w:val="bottom"/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перечислен с расчетного счета налог на </w:t>
            </w:r>
          </w:p>
          <w:p w14:paraId="1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прибыль организации </w:t>
            </w:r>
          </w:p>
        </w:tc>
      </w:tr>
      <w:tr>
        <w:trPr>
          <w:trHeight w:hRule="atLeast" w:val="430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bottom w:type="dxa" w:w="11"/>
              <w:right w:type="dxa" w:w="115"/>
            </w:tcMar>
            <w:vAlign w:val="bottom"/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4.Дт 68  Кт 51 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bottom w:type="dxa" w:w="11"/>
              <w:right w:type="dxa" w:w="115"/>
            </w:tcMar>
            <w:vAlign w:val="bottom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отпущены со склада в производство материалы </w:t>
            </w:r>
          </w:p>
        </w:tc>
      </w:tr>
    </w:tbl>
    <w:p w14:paraId="21010000">
      <w:pPr>
        <w:spacing w:after="0" w:line="240" w:lineRule="auto"/>
        <w:ind/>
        <w:rPr>
          <w:b w:val="1"/>
          <w:sz w:val="24"/>
        </w:rPr>
      </w:pPr>
    </w:p>
    <w:p w14:paraId="22010000">
      <w:pPr>
        <w:spacing w:after="0" w:line="240" w:lineRule="auto"/>
        <w:ind/>
        <w:rPr>
          <w:b w:val="1"/>
          <w:sz w:val="24"/>
        </w:rPr>
      </w:pPr>
    </w:p>
    <w:p w14:paraId="2301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 xml:space="preserve">12. </w:t>
      </w:r>
      <w:r>
        <w:rPr>
          <w:b w:val="1"/>
          <w:sz w:val="24"/>
        </w:rPr>
        <w:t>Установите соответствие между определением и формулами экономических индексов</w:t>
      </w:r>
    </w:p>
    <w:tbl>
      <w:tblPr>
        <w:tblStyle w:val="Style_5"/>
        <w:tblLayout w:type="fixed"/>
      </w:tblPr>
      <w:tblGrid>
        <w:gridCol w:w="5098"/>
        <w:gridCol w:w="4755"/>
      </w:tblGrid>
      <w:tr>
        <w:trPr>
          <w:trHeight w:hRule="atLeast" w:val="263"/>
        </w:trPr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сумма стоимости продажи товаров в отчётном периоде в ценах базисного периода</w:t>
            </w:r>
          </w:p>
        </w:tc>
        <w:tc>
          <w:tcPr>
            <w:tcW w:type="dxa" w:w="4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∑q1p1</w:t>
            </w:r>
          </w:p>
        </w:tc>
      </w:tr>
      <w:tr>
        <w:trPr>
          <w:trHeight w:hRule="atLeast" w:val="271"/>
        </w:trPr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сумма стоимости продажи товаров в базисном периоде в ценах базисного периода</w:t>
            </w:r>
          </w:p>
        </w:tc>
        <w:tc>
          <w:tcPr>
            <w:tcW w:type="dxa" w:w="4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∑q1p0</w:t>
            </w:r>
          </w:p>
        </w:tc>
      </w:tr>
      <w:tr>
        <w:trPr>
          <w:trHeight w:hRule="atLeast" w:val="263"/>
        </w:trPr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 сумма стоимости продажи товаров в отчётном периоде в ценах отчётного периода</w:t>
            </w:r>
          </w:p>
        </w:tc>
        <w:tc>
          <w:tcPr>
            <w:tcW w:type="dxa" w:w="4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∑q0p1</w:t>
            </w:r>
          </w:p>
        </w:tc>
      </w:tr>
      <w:tr>
        <w:trPr>
          <w:trHeight w:hRule="atLeast" w:val="402"/>
        </w:trPr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4. сумма стоимости продажи товаров в базисном периоде в ценах отчетного периода</w:t>
            </w:r>
          </w:p>
          <w:p w14:paraId="2B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∑q0p0</w:t>
            </w:r>
          </w:p>
        </w:tc>
      </w:tr>
    </w:tbl>
    <w:p w14:paraId="2D010000">
      <w:pPr>
        <w:spacing w:after="0" w:line="240" w:lineRule="auto"/>
        <w:ind/>
        <w:rPr>
          <w:sz w:val="24"/>
        </w:rPr>
      </w:pPr>
    </w:p>
    <w:p w14:paraId="2E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13.</w:t>
      </w:r>
      <w:r>
        <w:rPr>
          <w:b w:val="1"/>
          <w:sz w:val="24"/>
        </w:rPr>
        <w:t>Укажите соответствие отражения хозяйственной операции и счета.</w:t>
      </w:r>
    </w:p>
    <w:tbl>
      <w:tblPr>
        <w:tblStyle w:val="Style_5"/>
        <w:tblLayout w:type="fixed"/>
      </w:tblPr>
      <w:tblGrid>
        <w:gridCol w:w="2972"/>
        <w:gridCol w:w="6866"/>
      </w:tblGrid>
      <w:tr>
        <w:trPr>
          <w:trHeight w:hRule="atLeast" w:val="404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 счет 41</w:t>
            </w:r>
          </w:p>
          <w:p w14:paraId="30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отражение сумм НДС по приобретенным товарам, подлежащим возмещению из бюджета</w:t>
            </w:r>
          </w:p>
        </w:tc>
      </w:tr>
      <w:tr>
        <w:trPr>
          <w:trHeight w:hRule="atLeast" w:val="415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 счет 62</w:t>
            </w:r>
          </w:p>
          <w:p w14:paraId="33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товары, принятые на ответственное хранение</w:t>
            </w:r>
          </w:p>
        </w:tc>
      </w:tr>
      <w:tr>
        <w:trPr>
          <w:trHeight w:hRule="atLeast" w:val="404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 субсчет 002</w:t>
            </w:r>
          </w:p>
          <w:p w14:paraId="36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поступление товаров в розничные магазины</w:t>
            </w:r>
          </w:p>
        </w:tc>
      </w:tr>
      <w:tr>
        <w:trPr>
          <w:trHeight w:hRule="atLeast" w:val="284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4) счет 19</w:t>
            </w:r>
          </w:p>
        </w:tc>
        <w:tc>
          <w:tcPr>
            <w:tcW w:type="dxa" w:w="6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сумма полученной предоплаты от поку</w:t>
            </w:r>
            <w:r>
              <w:rPr>
                <w:sz w:val="24"/>
              </w:rPr>
              <w:t>пателя</w:t>
            </w:r>
          </w:p>
        </w:tc>
      </w:tr>
    </w:tbl>
    <w:p w14:paraId="3A010000">
      <w:pPr>
        <w:spacing w:after="0" w:line="240" w:lineRule="auto"/>
        <w:ind/>
        <w:rPr>
          <w:sz w:val="24"/>
        </w:rPr>
      </w:pPr>
    </w:p>
    <w:p w14:paraId="3B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14.</w:t>
      </w:r>
      <w:r>
        <w:rPr>
          <w:b w:val="1"/>
          <w:sz w:val="24"/>
        </w:rPr>
        <w:t>Установите соответствие между терминами и их определениями: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26"/>
        <w:gridCol w:w="7397"/>
      </w:tblGrid>
      <w:tr>
        <w:trPr>
          <w:trHeight w:hRule="atLeast" w:val="823"/>
        </w:trPr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Первоначальная стоимость</w:t>
            </w:r>
          </w:p>
        </w:tc>
        <w:tc>
          <w:tcPr>
            <w:tcW w:type="dxa" w:w="7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А) Стоимость основных фондов в момент прекращения их функционирования </w:t>
            </w:r>
          </w:p>
          <w:p w14:paraId="3E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834"/>
        </w:trPr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Восстановительная стоимость</w:t>
            </w:r>
          </w:p>
        </w:tc>
        <w:tc>
          <w:tcPr>
            <w:tcW w:type="dxa" w:w="7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Б) Складывается из цены на оборудование, затрат на транспорт и монтаж </w:t>
            </w:r>
          </w:p>
          <w:p w14:paraId="41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1026"/>
        </w:trPr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 Остаточная стоимость</w:t>
            </w:r>
          </w:p>
        </w:tc>
        <w:tc>
          <w:tcPr>
            <w:tcW w:type="dxa" w:w="7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В) Показывает, во сколько обошлось бы создание действующих основных фондов на момент переоценки с учётом морального износа </w:t>
            </w:r>
          </w:p>
        </w:tc>
      </w:tr>
      <w:tr>
        <w:trPr>
          <w:trHeight w:hRule="atLeast" w:val="406"/>
        </w:trPr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4) Ликвидационная стоимость</w:t>
            </w:r>
          </w:p>
        </w:tc>
        <w:tc>
          <w:tcPr>
            <w:tcW w:type="dxa" w:w="7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Г) Полная первоначальная стоимость за вычетом износа </w:t>
            </w:r>
          </w:p>
        </w:tc>
      </w:tr>
    </w:tbl>
    <w:p w14:paraId="46010000">
      <w:pPr>
        <w:spacing w:after="0" w:line="240" w:lineRule="auto"/>
        <w:ind/>
        <w:rPr>
          <w:sz w:val="24"/>
        </w:rPr>
      </w:pPr>
    </w:p>
    <w:p w14:paraId="47010000">
      <w:pPr>
        <w:spacing w:after="0" w:line="240" w:lineRule="auto"/>
        <w:ind/>
        <w:rPr>
          <w:sz w:val="24"/>
        </w:rPr>
      </w:pPr>
    </w:p>
    <w:p w14:paraId="48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15.Установите соответствие между </w:t>
      </w:r>
      <w:r>
        <w:rPr>
          <w:b w:val="1"/>
          <w:sz w:val="24"/>
        </w:rPr>
        <w:t>понятиями составляющих внутренней среды организации и их определениями.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26"/>
        <w:gridCol w:w="7412"/>
      </w:tblGrid>
      <w:tr>
        <w:trPr>
          <w:trHeight w:hRule="atLeast" w:val="823"/>
        </w:trPr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Первоначальная стоимость</w:t>
            </w:r>
          </w:p>
        </w:tc>
        <w:tc>
          <w:tcPr>
            <w:tcW w:type="dxa" w:w="7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А) Стоимость основных фондов в момент прекращения их функционирования </w:t>
            </w:r>
          </w:p>
          <w:p w14:paraId="4B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834"/>
        </w:trPr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Восстановительная стоимость</w:t>
            </w:r>
          </w:p>
        </w:tc>
        <w:tc>
          <w:tcPr>
            <w:tcW w:type="dxa" w:w="7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Б) Складывается из цены на оборудование, затрат на транспорт и монтаж </w:t>
            </w:r>
          </w:p>
          <w:p w14:paraId="4E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505"/>
        </w:trPr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 Остаточная стоимость</w:t>
            </w:r>
          </w:p>
        </w:tc>
        <w:tc>
          <w:tcPr>
            <w:tcW w:type="dxa" w:w="7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В) Показывает, во сколько обошлось бы создание действующих основных фондов на момент переоценки с учётом морального износа </w:t>
            </w:r>
          </w:p>
        </w:tc>
      </w:tr>
      <w:tr>
        <w:trPr>
          <w:trHeight w:hRule="atLeast" w:val="406"/>
        </w:trPr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4) Ликвидационная стоимость</w:t>
            </w:r>
          </w:p>
        </w:tc>
        <w:tc>
          <w:tcPr>
            <w:tcW w:type="dxa" w:w="7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Г) Полная первоначальная стоимость за вычетом износа </w:t>
            </w:r>
          </w:p>
        </w:tc>
      </w:tr>
      <w:tr>
        <w:trPr>
          <w:trHeight w:hRule="atLeast" w:val="406"/>
        </w:trPr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5. Технология </w:t>
            </w:r>
          </w:p>
        </w:tc>
        <w:tc>
          <w:tcPr>
            <w:tcW w:type="dxa" w:w="7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Д. Сырье, материалы, оборудование </w:t>
            </w:r>
          </w:p>
        </w:tc>
      </w:tr>
      <w:tr>
        <w:trPr>
          <w:trHeight w:hRule="atLeast" w:val="406"/>
        </w:trPr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6. Культура организации </w:t>
            </w:r>
          </w:p>
        </w:tc>
        <w:tc>
          <w:tcPr>
            <w:tcW w:type="dxa" w:w="7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Е. Предписанная работа, серия работ или часть работы, которая должна быть выполнена заранее установленным способом в заранее оговоренные сроки. </w:t>
            </w:r>
          </w:p>
        </w:tc>
      </w:tr>
    </w:tbl>
    <w:p w14:paraId="57010000">
      <w:pPr>
        <w:spacing w:after="0" w:line="240" w:lineRule="auto"/>
        <w:ind/>
        <w:rPr>
          <w:sz w:val="24"/>
        </w:rPr>
      </w:pPr>
    </w:p>
    <w:p w14:paraId="58010000">
      <w:pPr>
        <w:spacing w:after="0" w:line="240" w:lineRule="auto"/>
        <w:ind/>
        <w:rPr>
          <w:sz w:val="24"/>
        </w:rPr>
      </w:pPr>
    </w:p>
    <w:p w14:paraId="59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16. </w:t>
      </w:r>
      <w:r>
        <w:rPr>
          <w:b w:val="1"/>
          <w:sz w:val="24"/>
        </w:rPr>
        <w:t>Установите соответствие между  группами объектов бухгалтерского учета и  их  видом.</w:t>
      </w:r>
    </w:p>
    <w:tbl>
      <w:tblPr>
        <w:tblStyle w:val="Style_5"/>
        <w:tblLayout w:type="fixed"/>
      </w:tblPr>
      <w:tblGrid>
        <w:gridCol w:w="4248"/>
        <w:gridCol w:w="5528"/>
      </w:tblGrid>
      <w:tr>
        <w:trPr>
          <w:trHeight w:hRule="atLeast" w:val="692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начисленные налоги и прочие платежи от прибыли в бюджет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внеоборотные активы</w:t>
            </w:r>
          </w:p>
        </w:tc>
      </w:tr>
      <w:tr>
        <w:trPr>
          <w:trHeight w:hRule="atLeast" w:val="632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материальные оборотные средства, средства в расчетах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оборотные активы</w:t>
            </w:r>
          </w:p>
        </w:tc>
      </w:tr>
      <w:tr>
        <w:trPr>
          <w:trHeight w:hRule="atLeast" w:val="431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 основные средства, нематериальные активы, капитальные вложения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 отвлеченные средства</w:t>
            </w:r>
          </w:p>
        </w:tc>
      </w:tr>
    </w:tbl>
    <w:p w14:paraId="60010000">
      <w:pPr>
        <w:spacing w:after="0" w:line="240" w:lineRule="auto"/>
        <w:ind/>
        <w:rPr>
          <w:sz w:val="24"/>
        </w:rPr>
      </w:pPr>
    </w:p>
    <w:p w14:paraId="61010000">
      <w:pPr>
        <w:spacing w:after="0" w:line="240" w:lineRule="auto"/>
        <w:ind/>
        <w:rPr>
          <w:b w:val="1"/>
          <w:sz w:val="24"/>
        </w:rPr>
      </w:pPr>
      <w:bookmarkStart w:id="1" w:name="_Hlk157948625"/>
      <w:r>
        <w:rPr>
          <w:b w:val="1"/>
          <w:sz w:val="24"/>
        </w:rPr>
        <w:t xml:space="preserve">17. </w:t>
      </w:r>
      <w:r>
        <w:rPr>
          <w:b w:val="1"/>
          <w:sz w:val="24"/>
        </w:rPr>
        <w:t xml:space="preserve">Установите соответствие между терминами: </w:t>
      </w:r>
    </w:p>
    <w:tbl>
      <w:tblPr>
        <w:tblStyle w:val="Style_4"/>
        <w:tblInd w:type="dxa" w:w="0"/>
        <w:tblLayout w:type="fixed"/>
        <w:tblCellMar>
          <w:top w:type="dxa" w:w="78"/>
          <w:left w:type="dxa" w:w="115"/>
          <w:right w:type="dxa" w:w="115"/>
        </w:tblCellMar>
      </w:tblPr>
      <w:tblGrid>
        <w:gridCol w:w="3256"/>
        <w:gridCol w:w="6520"/>
      </w:tblGrid>
      <w:tr>
        <w:trPr>
          <w:trHeight w:hRule="atLeast" w:val="331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1) обязанность работника 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а) обеспечивать безопасность труда </w:t>
            </w:r>
          </w:p>
        </w:tc>
      </w:tr>
      <w:tr>
        <w:trPr>
          <w:trHeight w:hRule="atLeast" w:val="379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2) право работника 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б) налагать дисциплинарное взыскание </w:t>
            </w:r>
          </w:p>
        </w:tc>
      </w:tr>
      <w:tr>
        <w:trPr>
          <w:trHeight w:hRule="atLeast" w:val="379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3) обязанность работодателя 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в) соблюдать правила внутреннего трудового распорядка </w:t>
            </w:r>
          </w:p>
        </w:tc>
      </w:tr>
      <w:tr>
        <w:trPr>
          <w:trHeight w:hRule="atLeast" w:val="201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4) право работодателя 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г) участвовать в забастовках </w:t>
            </w:r>
          </w:p>
        </w:tc>
      </w:tr>
    </w:tbl>
    <w:p w14:paraId="6A010000">
      <w:pPr>
        <w:spacing w:after="0" w:line="240" w:lineRule="auto"/>
        <w:ind/>
        <w:rPr>
          <w:b w:val="1"/>
          <w:sz w:val="24"/>
        </w:rPr>
      </w:pPr>
      <w:bookmarkEnd w:id="1"/>
    </w:p>
    <w:p w14:paraId="6B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18. </w:t>
      </w:r>
      <w:r>
        <w:rPr>
          <w:b w:val="1"/>
          <w:sz w:val="24"/>
        </w:rPr>
        <w:t>Установите соответствие</w:t>
      </w:r>
    </w:p>
    <w:tbl>
      <w:tblPr>
        <w:tblStyle w:val="Style_5"/>
        <w:tblInd w:type="dxa" w:w="1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39"/>
        <w:gridCol w:w="6667"/>
      </w:tblGrid>
      <w:tr>
        <w:trPr>
          <w:trHeight w:hRule="atLeast" w:val="203"/>
        </w:trP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ПРИНЦИП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>
        <w:trPr>
          <w:trHeight w:hRule="atLeast" w:val="465"/>
        </w:trP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возвратность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А) на практике этот принцип реализуется с помощью механизма банковского процента. </w:t>
            </w:r>
          </w:p>
        </w:tc>
      </w:tr>
      <w:tr>
        <w:trPr>
          <w:trHeight w:hRule="atLeast" w:val="555"/>
        </w:trP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платность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Б) означает, что банки не должны одинаково подходить к решению вопроса о выдаче кредита претендующим на его получение клиентам. На основе предварительно проведенной работы по оценке кредитоспособности предполагаемых заемщиков банк отбирает из их числа наиболее надежных и </w:t>
            </w:r>
            <w:r>
              <w:rPr>
                <w:sz w:val="24"/>
              </w:rPr>
              <w:t>только с ними ведет дальнейшую работу по заключению кредитного договора.</w:t>
            </w:r>
          </w:p>
        </w:tc>
      </w:tr>
      <w:tr>
        <w:trPr>
          <w:trHeight w:hRule="atLeast" w:val="530"/>
        </w:trP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3)дифференцированность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означает, что после окончания срока кредита средства должны быть обязательно возвращены</w:t>
            </w:r>
          </w:p>
        </w:tc>
      </w:tr>
    </w:tbl>
    <w:p w14:paraId="74010000">
      <w:pPr>
        <w:spacing w:after="0" w:line="240" w:lineRule="auto"/>
        <w:ind/>
        <w:rPr>
          <w:sz w:val="24"/>
        </w:rPr>
      </w:pPr>
    </w:p>
    <w:p w14:paraId="75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19.</w:t>
      </w:r>
      <w:r>
        <w:rPr>
          <w:b w:val="1"/>
          <w:sz w:val="24"/>
        </w:rPr>
        <w:t xml:space="preserve"> Установите соответствие между видами средней величины и их определением</w:t>
      </w:r>
    </w:p>
    <w:tbl>
      <w:tblPr>
        <w:tblStyle w:val="Style_5"/>
        <w:tblLayout w:type="fixed"/>
      </w:tblPr>
      <w:tblGrid>
        <w:gridCol w:w="2046"/>
        <w:gridCol w:w="7730"/>
      </w:tblGrid>
      <w:tr>
        <w:trPr>
          <w:trHeight w:hRule="atLeast" w:val="220"/>
        </w:trP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Средняя величина</w:t>
            </w:r>
          </w:p>
        </w:tc>
        <w:tc>
          <w:tcPr>
            <w:tcW w:type="dxa" w:w="7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</w:p>
        </w:tc>
      </w:tr>
      <w:tr>
        <w:trPr>
          <w:trHeight w:hRule="atLeast" w:val="754"/>
        </w:trP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1) Абсолютная величина </w:t>
            </w:r>
          </w:p>
          <w:p w14:paraId="79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частное от деления двух статистических величин, которое характеризует количественное соотношение между ними;</w:t>
            </w:r>
          </w:p>
        </w:tc>
      </w:tr>
      <w:tr>
        <w:trPr>
          <w:trHeight w:hRule="atLeast" w:val="452"/>
        </w:trP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Средняя величина</w:t>
            </w:r>
          </w:p>
          <w:p w14:paraId="7C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показатель, характеризующий размер, объём изучаемого явления;</w:t>
            </w:r>
          </w:p>
        </w:tc>
      </w:tr>
      <w:tr>
        <w:trPr>
          <w:trHeight w:hRule="atLeast" w:val="673"/>
        </w:trP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3) Мода </w:t>
            </w:r>
          </w:p>
        </w:tc>
        <w:tc>
          <w:tcPr>
            <w:tcW w:type="dxa" w:w="7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обобщающий показатель статистической совокупности, выражающий типический уровень изучаемого признака;</w:t>
            </w:r>
          </w:p>
        </w:tc>
      </w:tr>
      <w:tr>
        <w:trPr>
          <w:trHeight w:hRule="atLeast" w:val="288"/>
        </w:trPr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4) Относительная величина </w:t>
            </w:r>
          </w:p>
        </w:tc>
        <w:tc>
          <w:tcPr>
            <w:tcW w:type="dxa" w:w="7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Г)значение признака,наиболее часто встречающегося в совокупности</w:t>
            </w:r>
          </w:p>
        </w:tc>
      </w:tr>
    </w:tbl>
    <w:p w14:paraId="82010000">
      <w:pPr>
        <w:spacing w:after="0" w:line="240" w:lineRule="auto"/>
        <w:ind/>
        <w:rPr>
          <w:sz w:val="24"/>
        </w:rPr>
      </w:pPr>
    </w:p>
    <w:p w14:paraId="83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20.</w:t>
      </w:r>
      <w:r>
        <w:rPr>
          <w:b w:val="1"/>
          <w:sz w:val="24"/>
        </w:rPr>
        <w:t>Укажите соответствие отражения хозяйственной операции и счета</w:t>
      </w:r>
    </w:p>
    <w:tbl>
      <w:tblPr>
        <w:tblStyle w:val="Style_5"/>
        <w:tblLayout w:type="fixed"/>
      </w:tblPr>
      <w:tblGrid>
        <w:gridCol w:w="1358"/>
        <w:gridCol w:w="8418"/>
      </w:tblGrid>
      <w:tr>
        <w:trPr>
          <w:trHeight w:hRule="atLeast" w:val="350"/>
        </w:trP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 Дт 50, Кт 62</w:t>
            </w:r>
          </w:p>
          <w:p w14:paraId="85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8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сданы наличные из операционной кассы в основную</w:t>
            </w:r>
          </w:p>
        </w:tc>
      </w:tr>
      <w:tr>
        <w:trPr>
          <w:trHeight w:hRule="atLeast" w:val="360"/>
        </w:trP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 Дт 50, Кт 51</w:t>
            </w:r>
          </w:p>
          <w:p w14:paraId="88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8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поступили в кассу денежные средства поступившие от покупателей</w:t>
            </w:r>
          </w:p>
        </w:tc>
      </w:tr>
      <w:tr>
        <w:trPr>
          <w:trHeight w:hRule="atLeast" w:val="535"/>
        </w:trP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 Дт 50-1, Кт 50-2</w:t>
            </w:r>
          </w:p>
          <w:p w14:paraId="8B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8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поступили в кассу денежные средства снятые с расчетного счета (з/п, пособия)</w:t>
            </w:r>
          </w:p>
        </w:tc>
      </w:tr>
      <w:tr>
        <w:trPr>
          <w:trHeight w:hRule="atLeast" w:val="350"/>
        </w:trP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4) Дт 50, Кт 66</w:t>
            </w:r>
          </w:p>
          <w:p w14:paraId="8E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8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поступили в кассу денежные средства полученные по договору краткосрочного кредит</w:t>
            </w:r>
          </w:p>
        </w:tc>
      </w:tr>
    </w:tbl>
    <w:p w14:paraId="90010000">
      <w:pPr>
        <w:spacing w:after="0" w:line="240" w:lineRule="auto"/>
        <w:ind/>
        <w:rPr>
          <w:b w:val="1"/>
          <w:sz w:val="24"/>
        </w:rPr>
      </w:pPr>
    </w:p>
    <w:p w14:paraId="91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21.</w:t>
      </w:r>
      <w:r>
        <w:rPr>
          <w:b w:val="1"/>
          <w:sz w:val="24"/>
        </w:rPr>
        <w:t>Установите соответствие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06"/>
        <w:gridCol w:w="5670"/>
      </w:tblGrid>
      <w:tr>
        <w:trPr>
          <w:trHeight w:hRule="atLeast" w:val="669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z w:val="24"/>
              </w:rPr>
              <w:t>Индивидуальное предприятие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главная цель – сохранение достигнутых результатов; эффект руководства достигается за счет координации действий</w:t>
            </w:r>
          </w:p>
        </w:tc>
      </w:tr>
      <w:tr>
        <w:trPr>
          <w:trHeight w:hRule="atLeast" w:val="43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sz w:val="24"/>
              </w:rPr>
              <w:t>Частные предприятия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собственность одного человека и труд только лично его.</w:t>
            </w:r>
          </w:p>
        </w:tc>
      </w:tr>
      <w:tr>
        <w:trPr>
          <w:trHeight w:hRule="atLeast" w:val="870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>Семейное предприятие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это собственность отдельного гражданина, который имеет право нанимать рабочую силу, количеств</w:t>
            </w:r>
            <w:r>
              <w:rPr>
                <w:sz w:val="24"/>
              </w:rPr>
              <w:t>о которой не ограничивается</w:t>
            </w:r>
          </w:p>
        </w:tc>
      </w:tr>
    </w:tbl>
    <w:p w14:paraId="98010000">
      <w:pPr>
        <w:spacing w:after="0" w:line="240" w:lineRule="auto"/>
        <w:ind/>
        <w:rPr>
          <w:b w:val="1"/>
          <w:sz w:val="24"/>
        </w:rPr>
      </w:pPr>
    </w:p>
    <w:p w14:paraId="99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22.</w:t>
      </w:r>
      <w:r>
        <w:rPr>
          <w:b w:val="1"/>
          <w:sz w:val="24"/>
        </w:rPr>
        <w:t xml:space="preserve"> Установите соответствие между видами графика и их определением</w:t>
      </w:r>
    </w:p>
    <w:tbl>
      <w:tblPr>
        <w:tblStyle w:val="Style_5"/>
        <w:tblLayout w:type="fixed"/>
      </w:tblPr>
      <w:tblGrid>
        <w:gridCol w:w="2047"/>
        <w:gridCol w:w="7729"/>
      </w:tblGrid>
      <w:tr>
        <w:trPr>
          <w:trHeight w:hRule="atLeast" w:val="255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Актив</w:t>
            </w:r>
          </w:p>
        </w:tc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внеоборотные активы</w:t>
            </w:r>
          </w:p>
        </w:tc>
      </w:tr>
      <w:tr>
        <w:trPr>
          <w:trHeight w:hRule="atLeast" w:val="255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Пассив</w:t>
            </w:r>
          </w:p>
        </w:tc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краткосрочные и  долгосрочные обязательства</w:t>
            </w:r>
          </w:p>
        </w:tc>
      </w:tr>
      <w:tr>
        <w:trPr>
          <w:trHeight w:hRule="atLeast" w:val="255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E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капитал и резервы</w:t>
            </w:r>
          </w:p>
        </w:tc>
      </w:tr>
      <w:tr>
        <w:trPr>
          <w:trHeight w:hRule="atLeast" w:val="255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0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оборотные активы</w:t>
            </w:r>
          </w:p>
        </w:tc>
      </w:tr>
    </w:tbl>
    <w:p w14:paraId="A2010000">
      <w:pPr>
        <w:spacing w:after="0" w:line="240" w:lineRule="auto"/>
        <w:ind/>
        <w:rPr>
          <w:b w:val="1"/>
          <w:sz w:val="24"/>
        </w:rPr>
      </w:pPr>
    </w:p>
    <w:p w14:paraId="A3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23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Установите соответствие между понятием и его значением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47"/>
        <w:gridCol w:w="7729"/>
      </w:tblGrid>
      <w:tr>
        <w:trPr>
          <w:trHeight w:hRule="atLeast" w:val="725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z w:val="24"/>
              </w:rPr>
              <w:t>Фрикционная</w:t>
            </w:r>
          </w:p>
        </w:tc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безработица связана с экономическими циклами и представляет собой отклонение фактического уровня безработицы  от естественного</w:t>
            </w:r>
          </w:p>
        </w:tc>
      </w:tr>
      <w:tr>
        <w:trPr>
          <w:trHeight w:hRule="atLeast" w:val="474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sz w:val="24"/>
              </w:rPr>
              <w:t>Структурная</w:t>
            </w:r>
          </w:p>
        </w:tc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безработица связана с перемещением людей с одной работы на другую</w:t>
            </w:r>
          </w:p>
        </w:tc>
      </w:tr>
      <w:tr>
        <w:trPr>
          <w:trHeight w:hRule="atLeast" w:val="725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>Циклическая</w:t>
            </w:r>
          </w:p>
        </w:tc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безработица возникает в связи с внедрением в производство достижений научно-технического прогресса</w:t>
            </w:r>
          </w:p>
        </w:tc>
      </w:tr>
    </w:tbl>
    <w:p w14:paraId="AA010000">
      <w:pPr>
        <w:spacing w:after="0" w:line="360" w:lineRule="auto"/>
        <w:ind/>
        <w:rPr>
          <w:b w:val="1"/>
          <w:sz w:val="24"/>
        </w:rPr>
      </w:pPr>
    </w:p>
    <w:p w14:paraId="AB010000">
      <w:pPr>
        <w:spacing w:after="0" w:line="360" w:lineRule="auto"/>
        <w:ind/>
        <w:rPr>
          <w:b w:val="1"/>
          <w:sz w:val="24"/>
        </w:rPr>
      </w:pPr>
      <w:r>
        <w:rPr>
          <w:b w:val="1"/>
          <w:sz w:val="24"/>
        </w:rPr>
        <w:t xml:space="preserve">24 </w:t>
      </w:r>
      <w:r>
        <w:rPr>
          <w:b w:val="1"/>
          <w:sz w:val="24"/>
        </w:rPr>
        <w:t>Установите соответствие</w:t>
      </w:r>
    </w:p>
    <w:tbl>
      <w:tblPr>
        <w:tblStyle w:val="Style_5"/>
        <w:tblInd w:type="dxa" w:w="1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02"/>
        <w:gridCol w:w="6946"/>
      </w:tblGrid>
      <w:tr>
        <w:trPr>
          <w:trHeight w:hRule="atLeast" w:val="416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ПРИНЦИП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>
        <w:trPr>
          <w:trHeight w:hRule="atLeast" w:val="1028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срочность</w:t>
            </w:r>
          </w:p>
          <w:p w14:paraId="AF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А) предполагает выдачу ссуды под четкую цель ее использования, согласно договору, должны быть определены объекты кредитования. </w:t>
            </w:r>
          </w:p>
        </w:tc>
      </w:tr>
      <w:tr>
        <w:trPr>
          <w:trHeight w:hRule="atLeast" w:val="944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целевая направленность</w:t>
            </w:r>
          </w:p>
          <w:p w14:paraId="B2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означает, что имеющиеся у заемщика имущество, ценности и гарантии позволяют кредитору быть уверенным в том, что возврат выданных ср</w:t>
            </w:r>
            <w:r>
              <w:rPr>
                <w:sz w:val="24"/>
              </w:rPr>
              <w:t>едств будет осуществлен в срок</w:t>
            </w:r>
          </w:p>
        </w:tc>
      </w:tr>
      <w:tr>
        <w:trPr>
          <w:trHeight w:hRule="atLeast" w:val="522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 обеспеченность</w:t>
            </w:r>
          </w:p>
          <w:p w14:paraId="B5010000">
            <w:pPr>
              <w:spacing w:after="0" w:line="240" w:lineRule="auto"/>
              <w:ind/>
              <w:rPr>
                <w:sz w:val="24"/>
              </w:rPr>
            </w:pPr>
          </w:p>
          <w:p w14:paraId="B6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означает, что кредит должен быть возвращен в строго определенный срок.</w:t>
            </w:r>
          </w:p>
        </w:tc>
      </w:tr>
    </w:tbl>
    <w:p w14:paraId="B8010000">
      <w:pPr>
        <w:spacing w:after="0" w:line="240" w:lineRule="auto"/>
        <w:ind/>
        <w:rPr>
          <w:sz w:val="24"/>
        </w:rPr>
      </w:pPr>
    </w:p>
    <w:p w14:paraId="B9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25. Установите соответствие между примерами и видами налогов: к каждой позиции, данной в первом столбце, подберите соответствующую позицию из второго столбца.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887"/>
        <w:gridCol w:w="5011"/>
      </w:tblGrid>
      <w:tr>
        <w:trPr>
          <w:trHeight w:hRule="atLeast" w:val="270"/>
        </w:trPr>
        <w:tc>
          <w:tcPr>
            <w:tcW w:type="dxa" w:w="4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7"/>
              <w:left w:type="dxa" w:w="67"/>
              <w:bottom w:type="dxa" w:w="67"/>
              <w:right w:type="dxa" w:w="67"/>
            </w:tcMar>
            <w:vAlign w:val="center"/>
          </w:tcPr>
          <w:p w14:paraId="B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ПРИМЕР НАЛОГА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7"/>
              <w:left w:type="dxa" w:w="67"/>
              <w:bottom w:type="dxa" w:w="67"/>
              <w:right w:type="dxa" w:w="67"/>
            </w:tcMar>
            <w:vAlign w:val="center"/>
          </w:tcPr>
          <w:p w14:paraId="B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ВИД НАЛОГА</w:t>
            </w:r>
          </w:p>
        </w:tc>
      </w:tr>
      <w:tr>
        <w:trPr>
          <w:trHeight w:hRule="atLeast" w:val="287"/>
        </w:trPr>
        <w:tc>
          <w:tcPr>
            <w:tcW w:type="dxa" w:w="4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7"/>
              <w:left w:type="dxa" w:w="67"/>
              <w:bottom w:type="dxa" w:w="67"/>
              <w:right w:type="dxa" w:w="67"/>
            </w:tcMar>
          </w:tcPr>
          <w:p w14:paraId="B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) земельный налог</w:t>
            </w:r>
          </w:p>
          <w:p w14:paraId="BD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7"/>
              <w:left w:type="dxa" w:w="67"/>
              <w:bottom w:type="dxa" w:w="67"/>
              <w:right w:type="dxa" w:w="67"/>
            </w:tcMar>
          </w:tcPr>
          <w:p w14:paraId="B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прямой</w:t>
            </w:r>
          </w:p>
          <w:p w14:paraId="BF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563"/>
        </w:trPr>
        <w:tc>
          <w:tcPr>
            <w:tcW w:type="dxa" w:w="4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7"/>
              <w:left w:type="dxa" w:w="67"/>
              <w:bottom w:type="dxa" w:w="67"/>
              <w:right w:type="dxa" w:w="67"/>
            </w:tcMar>
          </w:tcPr>
          <w:p w14:paraId="C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) налог на добавленную стоимость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7"/>
              <w:left w:type="dxa" w:w="67"/>
              <w:bottom w:type="dxa" w:w="67"/>
              <w:right w:type="dxa" w:w="67"/>
            </w:tcMar>
          </w:tcPr>
          <w:p w14:paraId="C1010000">
            <w:pPr>
              <w:spacing w:after="0" w:line="240" w:lineRule="auto"/>
              <w:ind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косвенный</w:t>
            </w:r>
          </w:p>
        </w:tc>
      </w:tr>
    </w:tbl>
    <w:p w14:paraId="C2010000">
      <w:pPr>
        <w:spacing w:after="0" w:line="240" w:lineRule="auto"/>
        <w:ind/>
        <w:rPr>
          <w:b w:val="1"/>
          <w:sz w:val="24"/>
        </w:rPr>
      </w:pPr>
    </w:p>
    <w:p w14:paraId="C3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26</w:t>
      </w:r>
      <w:r>
        <w:rPr>
          <w:b w:val="1"/>
          <w:sz w:val="24"/>
        </w:rPr>
        <w:t>. Установите соответствие между объектами налогообложения и видами налогов.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815"/>
        <w:gridCol w:w="5109"/>
      </w:tblGrid>
      <w:tr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7"/>
              <w:left w:type="dxa" w:w="67"/>
              <w:bottom w:type="dxa" w:w="67"/>
              <w:right w:type="dxa" w:w="67"/>
            </w:tcMar>
            <w:vAlign w:val="center"/>
          </w:tcPr>
          <w:p w14:paraId="C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ОБЪЕКТ НАЛОГООБЛОЖЕНИЯ</w:t>
            </w:r>
          </w:p>
        </w:tc>
        <w:tc>
          <w:tcPr>
            <w:tcW w:type="dxa" w:w="5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7"/>
              <w:left w:type="dxa" w:w="67"/>
              <w:bottom w:type="dxa" w:w="67"/>
              <w:right w:type="dxa" w:w="67"/>
            </w:tcMar>
            <w:vAlign w:val="center"/>
          </w:tcPr>
          <w:p w14:paraId="C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ВИД НАЛОГА</w:t>
            </w:r>
          </w:p>
        </w:tc>
      </w:tr>
      <w:tr>
        <w:trPr>
          <w:trHeight w:hRule="atLeast" w:val="360"/>
        </w:trPr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7"/>
              <w:left w:type="dxa" w:w="67"/>
              <w:bottom w:type="dxa" w:w="67"/>
              <w:right w:type="dxa" w:w="67"/>
            </w:tcMar>
          </w:tcPr>
          <w:p w14:paraId="C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НДС</w:t>
            </w:r>
          </w:p>
          <w:p w14:paraId="C7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7"/>
              <w:left w:type="dxa" w:w="67"/>
              <w:bottom w:type="dxa" w:w="67"/>
              <w:right w:type="dxa" w:w="67"/>
            </w:tcMar>
          </w:tcPr>
          <w:p w14:paraId="C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федеральные</w:t>
            </w:r>
          </w:p>
          <w:p w14:paraId="C9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54"/>
        </w:trPr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7"/>
              <w:left w:type="dxa" w:w="67"/>
              <w:bottom w:type="dxa" w:w="67"/>
              <w:right w:type="dxa" w:w="67"/>
            </w:tcMar>
          </w:tcPr>
          <w:p w14:paraId="C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) зем</w:t>
            </w:r>
            <w:r>
              <w:rPr>
                <w:sz w:val="24"/>
              </w:rPr>
              <w:t>ля</w:t>
            </w:r>
          </w:p>
        </w:tc>
        <w:tc>
          <w:tcPr>
            <w:tcW w:type="dxa" w:w="5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7"/>
              <w:left w:type="dxa" w:w="67"/>
              <w:bottom w:type="dxa" w:w="67"/>
              <w:right w:type="dxa" w:w="67"/>
            </w:tcMar>
          </w:tcPr>
          <w:p w14:paraId="C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региональные</w:t>
            </w:r>
          </w:p>
        </w:tc>
      </w:tr>
      <w:tr>
        <w:trPr>
          <w:trHeight w:hRule="atLeast" w:val="417"/>
        </w:trPr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7"/>
              <w:left w:type="dxa" w:w="67"/>
              <w:bottom w:type="dxa" w:w="67"/>
              <w:right w:type="dxa" w:w="67"/>
            </w:tcMar>
          </w:tcPr>
          <w:p w14:paraId="C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) имущество организаций</w:t>
            </w:r>
          </w:p>
          <w:p w14:paraId="CD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7"/>
              <w:left w:type="dxa" w:w="67"/>
              <w:bottom w:type="dxa" w:w="67"/>
              <w:right w:type="dxa" w:w="67"/>
            </w:tcMar>
          </w:tcPr>
          <w:p w14:paraId="C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местные</w:t>
            </w:r>
          </w:p>
        </w:tc>
      </w:tr>
    </w:tbl>
    <w:p w14:paraId="CF010000">
      <w:pPr>
        <w:spacing w:after="0" w:line="240" w:lineRule="auto"/>
        <w:ind/>
        <w:rPr>
          <w:b w:val="1"/>
          <w:sz w:val="24"/>
        </w:rPr>
      </w:pPr>
    </w:p>
    <w:p w14:paraId="D0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27</w:t>
      </w:r>
      <w:r>
        <w:rPr>
          <w:sz w:val="24"/>
        </w:rPr>
        <w:t xml:space="preserve">. </w:t>
      </w:r>
      <w:r>
        <w:rPr>
          <w:b w:val="1"/>
          <w:sz w:val="24"/>
        </w:rPr>
        <w:t xml:space="preserve">Установите </w:t>
      </w:r>
      <w:r>
        <w:rPr>
          <w:b w:val="1"/>
          <w:sz w:val="24"/>
        </w:rPr>
        <w:t>соответствие</w:t>
      </w:r>
      <w:r>
        <w:rPr>
          <w:b w:val="1"/>
          <w:sz w:val="24"/>
        </w:rPr>
        <w:t xml:space="preserve"> между видами издержек и статьями затрат</w:t>
      </w:r>
    </w:p>
    <w:tbl>
      <w:tblPr>
        <w:tblStyle w:val="Style_3"/>
        <w:tblLayout w:type="fixed"/>
      </w:tblPr>
      <w:tblGrid>
        <w:gridCol w:w="4248"/>
        <w:gridCol w:w="5676"/>
      </w:tblGrid>
      <w:tr>
        <w:tc>
          <w:tcPr>
            <w:tcW w:type="dxa" w:w="4248"/>
          </w:tcPr>
          <w:p w14:paraId="D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Статьи затрат</w:t>
            </w:r>
          </w:p>
        </w:tc>
        <w:tc>
          <w:tcPr>
            <w:tcW w:type="dxa" w:w="5676"/>
          </w:tcPr>
          <w:p w14:paraId="D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Виды издержек</w:t>
            </w:r>
          </w:p>
        </w:tc>
      </w:tr>
      <w:tr>
        <w:tc>
          <w:tcPr>
            <w:tcW w:type="dxa" w:w="4248"/>
          </w:tcPr>
          <w:p w14:paraId="D3010000">
            <w:pPr>
              <w:pStyle w:val="Style_2"/>
              <w:numPr>
                <w:ilvl w:val="0"/>
                <w:numId w:val="7"/>
              </w:numPr>
              <w:spacing w:after="0" w:line="240" w:lineRule="auto"/>
              <w:ind/>
            </w:pPr>
            <w:r>
              <w:t xml:space="preserve"> </w:t>
            </w:r>
            <w:r>
              <w:t>А</w:t>
            </w:r>
            <w:r>
              <w:t>рендная плата</w:t>
            </w:r>
          </w:p>
        </w:tc>
        <w:tc>
          <w:tcPr>
            <w:tcW w:type="dxa" w:w="5676"/>
          </w:tcPr>
          <w:p w14:paraId="D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постоянные издержки</w:t>
            </w:r>
          </w:p>
        </w:tc>
      </w:tr>
      <w:tr>
        <w:tc>
          <w:tcPr>
            <w:tcW w:type="dxa" w:w="4248"/>
          </w:tcPr>
          <w:p w14:paraId="D5010000">
            <w:pPr>
              <w:pStyle w:val="Style_2"/>
              <w:numPr>
                <w:ilvl w:val="0"/>
                <w:numId w:val="7"/>
              </w:numPr>
              <w:spacing w:after="0" w:line="240" w:lineRule="auto"/>
              <w:ind/>
            </w:pPr>
            <w:r>
              <w:t>Транспортные расходы</w:t>
            </w:r>
          </w:p>
        </w:tc>
        <w:tc>
          <w:tcPr>
            <w:tcW w:type="dxa" w:w="5676"/>
          </w:tcPr>
          <w:p w14:paraId="D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переменные издержки</w:t>
            </w:r>
          </w:p>
        </w:tc>
      </w:tr>
      <w:tr>
        <w:tc>
          <w:tcPr>
            <w:tcW w:type="dxa" w:w="4248"/>
          </w:tcPr>
          <w:p w14:paraId="D7010000">
            <w:pPr>
              <w:pStyle w:val="Style_2"/>
              <w:numPr>
                <w:ilvl w:val="0"/>
                <w:numId w:val="7"/>
              </w:numPr>
              <w:spacing w:after="0" w:line="240" w:lineRule="auto"/>
              <w:ind/>
            </w:pPr>
            <w:r>
              <w:t>Заработная плата рабочих</w:t>
            </w:r>
          </w:p>
        </w:tc>
        <w:tc>
          <w:tcPr>
            <w:tcW w:type="dxa" w:w="5676"/>
          </w:tcPr>
          <w:p w14:paraId="D801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D9010000">
      <w:pPr>
        <w:spacing w:after="0" w:line="240" w:lineRule="auto"/>
        <w:ind/>
        <w:rPr>
          <w:b w:val="1"/>
          <w:sz w:val="24"/>
        </w:rPr>
      </w:pPr>
    </w:p>
    <w:p w14:paraId="DA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28</w:t>
      </w:r>
      <w:r>
        <w:rPr>
          <w:sz w:val="24"/>
        </w:rPr>
        <w:t xml:space="preserve">. </w:t>
      </w:r>
      <w:r>
        <w:rPr>
          <w:b w:val="1"/>
          <w:sz w:val="24"/>
        </w:rPr>
        <w:t xml:space="preserve">Установите соответствие </w:t>
      </w:r>
      <w:r>
        <w:rPr>
          <w:b w:val="1"/>
          <w:sz w:val="24"/>
        </w:rPr>
        <w:t xml:space="preserve">между характеристиками и типами экономических систем </w:t>
      </w:r>
    </w:p>
    <w:tbl>
      <w:tblPr>
        <w:tblStyle w:val="Style_3"/>
        <w:tblLayout w:type="fixed"/>
      </w:tblPr>
      <w:tblGrid>
        <w:gridCol w:w="5041"/>
        <w:gridCol w:w="4857"/>
      </w:tblGrid>
      <w:tr>
        <w:tc>
          <w:tcPr>
            <w:tcW w:type="dxa" w:w="5041"/>
          </w:tcPr>
          <w:p w14:paraId="D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type="dxa" w:w="4857"/>
          </w:tcPr>
          <w:p w14:paraId="D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Типы экономических систем</w:t>
            </w:r>
          </w:p>
        </w:tc>
      </w:tr>
      <w:tr>
        <w:tc>
          <w:tcPr>
            <w:tcW w:type="dxa" w:w="5041"/>
          </w:tcPr>
          <w:p w14:paraId="DD010000">
            <w:pPr>
              <w:pStyle w:val="Style_2"/>
              <w:numPr>
                <w:ilvl w:val="0"/>
                <w:numId w:val="8"/>
              </w:numPr>
              <w:spacing w:after="0" w:line="240" w:lineRule="auto"/>
              <w:ind/>
            </w:pPr>
            <w:r>
              <w:t>Централизованное планирование</w:t>
            </w:r>
          </w:p>
        </w:tc>
        <w:tc>
          <w:tcPr>
            <w:tcW w:type="dxa" w:w="4857"/>
          </w:tcPr>
          <w:p w14:paraId="D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рыночная система</w:t>
            </w:r>
          </w:p>
        </w:tc>
      </w:tr>
      <w:tr>
        <w:tc>
          <w:tcPr>
            <w:tcW w:type="dxa" w:w="5041"/>
          </w:tcPr>
          <w:p w14:paraId="DF010000">
            <w:pPr>
              <w:pStyle w:val="Style_2"/>
              <w:numPr>
                <w:ilvl w:val="0"/>
                <w:numId w:val="8"/>
              </w:numPr>
              <w:spacing w:after="0" w:line="240" w:lineRule="auto"/>
              <w:ind/>
            </w:pPr>
            <w:r>
              <w:t>Свобода предпринимательства</w:t>
            </w:r>
          </w:p>
        </w:tc>
        <w:tc>
          <w:tcPr>
            <w:tcW w:type="dxa" w:w="4857"/>
          </w:tcPr>
          <w:p w14:paraId="E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 командная (плановая)</w:t>
            </w:r>
          </w:p>
        </w:tc>
      </w:tr>
      <w:tr>
        <w:tc>
          <w:tcPr>
            <w:tcW w:type="dxa" w:w="5041"/>
          </w:tcPr>
          <w:p w14:paraId="E1010000">
            <w:pPr>
              <w:pStyle w:val="Style_2"/>
              <w:numPr>
                <w:ilvl w:val="0"/>
                <w:numId w:val="8"/>
              </w:numPr>
              <w:spacing w:after="0" w:line="240" w:lineRule="auto"/>
              <w:ind/>
            </w:pPr>
            <w:r>
              <w:t>Конкуренция производителей товаров и услуг</w:t>
            </w:r>
          </w:p>
        </w:tc>
        <w:tc>
          <w:tcPr>
            <w:tcW w:type="dxa" w:w="4857"/>
          </w:tcPr>
          <w:p w14:paraId="E201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E3010000">
      <w:pPr>
        <w:spacing w:after="0" w:line="240" w:lineRule="auto"/>
        <w:ind/>
        <w:rPr>
          <w:sz w:val="24"/>
        </w:rPr>
      </w:pPr>
    </w:p>
    <w:p w14:paraId="E401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29</w:t>
      </w:r>
      <w:r>
        <w:rPr>
          <w:sz w:val="24"/>
        </w:rPr>
        <w:t xml:space="preserve">. </w:t>
      </w:r>
      <w:r>
        <w:rPr>
          <w:b w:val="1"/>
          <w:sz w:val="24"/>
        </w:rPr>
        <w:t>Укажите соответствие отражения хозяйственной операции и счета.</w:t>
      </w:r>
    </w:p>
    <w:tbl>
      <w:tblPr>
        <w:tblStyle w:val="Style_5"/>
        <w:tblLayout w:type="fixed"/>
      </w:tblPr>
      <w:tblGrid>
        <w:gridCol w:w="2972"/>
        <w:gridCol w:w="6926"/>
      </w:tblGrid>
      <w:tr>
        <w:trPr>
          <w:trHeight w:hRule="atLeast" w:val="404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1) счет </w:t>
            </w:r>
            <w:r>
              <w:rPr>
                <w:sz w:val="24"/>
              </w:rPr>
              <w:t>10</w:t>
            </w:r>
          </w:p>
          <w:p w14:paraId="E6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отражение сумм НДС по приобретенным товарам, подлежащим возмещению из бюджета</w:t>
            </w:r>
          </w:p>
        </w:tc>
      </w:tr>
      <w:tr>
        <w:trPr>
          <w:trHeight w:hRule="atLeast" w:val="415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 счет 62</w:t>
            </w:r>
          </w:p>
          <w:p w14:paraId="E9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материальные ценности</w:t>
            </w:r>
          </w:p>
        </w:tc>
      </w:tr>
      <w:tr>
        <w:trPr>
          <w:trHeight w:hRule="atLeast" w:val="404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 субсчет 002</w:t>
            </w:r>
          </w:p>
          <w:p w14:paraId="EC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поступление товаров в розничные магазины</w:t>
            </w:r>
          </w:p>
        </w:tc>
      </w:tr>
      <w:tr>
        <w:trPr>
          <w:trHeight w:hRule="atLeast" w:val="284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4) счет 19</w:t>
            </w:r>
          </w:p>
        </w:tc>
        <w:tc>
          <w:tcPr>
            <w:tcW w:type="dxa" w:w="6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сумма полученной предоплаты от поку</w:t>
            </w:r>
            <w:r>
              <w:rPr>
                <w:sz w:val="24"/>
              </w:rPr>
              <w:t>пателя</w:t>
            </w:r>
          </w:p>
        </w:tc>
      </w:tr>
    </w:tbl>
    <w:p w14:paraId="F0010000">
      <w:pPr>
        <w:spacing w:after="0" w:line="240" w:lineRule="auto"/>
        <w:ind/>
        <w:rPr>
          <w:sz w:val="24"/>
        </w:rPr>
      </w:pPr>
    </w:p>
    <w:p w14:paraId="F1010000">
      <w:pPr>
        <w:pStyle w:val="Style_2"/>
        <w:numPr>
          <w:ilvl w:val="0"/>
          <w:numId w:val="9"/>
        </w:numPr>
        <w:spacing w:after="0" w:line="240" w:lineRule="auto"/>
        <w:ind/>
        <w:rPr>
          <w:b w:val="1"/>
        </w:rPr>
      </w:pPr>
      <w:r>
        <w:rPr>
          <w:b w:val="1"/>
        </w:rPr>
        <w:t xml:space="preserve">Установите соответствие между терминами: </w:t>
      </w:r>
    </w:p>
    <w:tbl>
      <w:tblPr>
        <w:tblStyle w:val="Style_4"/>
        <w:tblInd w:type="dxa" w:w="0"/>
        <w:tblLayout w:type="fixed"/>
        <w:tblCellMar>
          <w:top w:type="dxa" w:w="78"/>
          <w:left w:type="dxa" w:w="115"/>
          <w:right w:type="dxa" w:w="115"/>
        </w:tblCellMar>
      </w:tblPr>
      <w:tblGrid>
        <w:gridCol w:w="3256"/>
        <w:gridCol w:w="6668"/>
      </w:tblGrid>
      <w:tr>
        <w:trPr>
          <w:trHeight w:hRule="atLeast" w:val="331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1) обязанность работника 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обеспечивать безопасность труда </w:t>
            </w:r>
          </w:p>
        </w:tc>
      </w:tr>
      <w:tr>
        <w:trPr>
          <w:trHeight w:hRule="atLeast" w:val="379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F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2) право работника 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налагать дисциплинарное взыскание </w:t>
            </w:r>
          </w:p>
        </w:tc>
      </w:tr>
      <w:tr>
        <w:trPr>
          <w:trHeight w:hRule="atLeast" w:val="379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3) обязанность работодателя 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F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соблюдать правила внутреннего трудового распорядка </w:t>
            </w:r>
          </w:p>
        </w:tc>
      </w:tr>
      <w:tr>
        <w:trPr>
          <w:trHeight w:hRule="atLeast" w:val="201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F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4) право работодателя 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8"/>
              <w:left w:type="dxa" w:w="115"/>
              <w:right w:type="dxa" w:w="115"/>
            </w:tcMar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участвовать в забастовках </w:t>
            </w:r>
          </w:p>
        </w:tc>
      </w:tr>
    </w:tbl>
    <w:p w14:paraId="FA010000">
      <w:pPr>
        <w:spacing w:after="0" w:line="240" w:lineRule="auto"/>
        <w:ind/>
        <w:jc w:val="center"/>
        <w:rPr>
          <w:b w:val="1"/>
          <w:sz w:val="24"/>
          <w:u w:val="single"/>
        </w:rPr>
      </w:pPr>
    </w:p>
    <w:p w14:paraId="FB010000">
      <w:pPr>
        <w:spacing w:after="0" w:line="240" w:lineRule="auto"/>
        <w:ind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Вопрос на установление последовательности</w:t>
      </w:r>
    </w:p>
    <w:p w14:paraId="FC010000">
      <w:pPr>
        <w:spacing w:after="0" w:line="240" w:lineRule="auto"/>
        <w:ind/>
        <w:jc w:val="center"/>
        <w:rPr>
          <w:sz w:val="24"/>
        </w:rPr>
      </w:pPr>
    </w:p>
    <w:p w14:paraId="FD010000">
      <w:pPr>
        <w:spacing w:after="0" w:line="240" w:lineRule="auto"/>
        <w:ind/>
        <w:rPr>
          <w:b w:val="1"/>
          <w:sz w:val="24"/>
        </w:rPr>
      </w:pPr>
      <w:r>
        <w:rPr>
          <w:sz w:val="24"/>
        </w:rPr>
        <w:t>1.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Запишите в правильной последовательности методологию расчета подоходного налога</w:t>
      </w:r>
    </w:p>
    <w:p w14:paraId="FE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Уточнение ставки для каждого вида дохода </w:t>
      </w:r>
    </w:p>
    <w:p w14:paraId="FF010000">
      <w:pPr>
        <w:spacing w:after="0" w:line="240" w:lineRule="auto"/>
        <w:ind/>
        <w:rPr>
          <w:sz w:val="24"/>
        </w:rPr>
      </w:pPr>
      <w:r>
        <w:rPr>
          <w:sz w:val="24"/>
        </w:rPr>
        <w:t>Б) Определение всех доходов, подлежащих обложению подоходным налогом</w:t>
      </w:r>
    </w:p>
    <w:p w14:paraId="00020000">
      <w:pPr>
        <w:spacing w:after="0" w:line="240" w:lineRule="auto"/>
        <w:ind/>
        <w:rPr>
          <w:sz w:val="24"/>
        </w:rPr>
      </w:pPr>
      <w:r>
        <w:rPr>
          <w:sz w:val="24"/>
        </w:rPr>
        <w:t>В) Проведение непосредственного расчета НДФЛ</w:t>
      </w:r>
    </w:p>
    <w:p w14:paraId="01020000">
      <w:pPr>
        <w:spacing w:after="0" w:line="240" w:lineRule="auto"/>
        <w:ind/>
        <w:rPr>
          <w:sz w:val="24"/>
        </w:rPr>
      </w:pPr>
      <w:r>
        <w:rPr>
          <w:sz w:val="24"/>
        </w:rPr>
        <w:t>Г) Исчисление налоговой б</w:t>
      </w:r>
      <w:r>
        <w:rPr>
          <w:sz w:val="24"/>
        </w:rPr>
        <w:t>азы по НДФЛ за налоговый период</w:t>
      </w:r>
    </w:p>
    <w:p w14:paraId="02020000">
      <w:pPr>
        <w:spacing w:after="0" w:line="240" w:lineRule="auto"/>
        <w:ind/>
        <w:rPr>
          <w:sz w:val="24"/>
        </w:rPr>
      </w:pPr>
    </w:p>
    <w:p w14:paraId="03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2.</w:t>
      </w:r>
      <w:r>
        <w:rPr>
          <w:b w:val="1"/>
          <w:sz w:val="24"/>
        </w:rPr>
        <w:t>Установите правильную последовательность расчета НДФЛ:</w:t>
      </w:r>
    </w:p>
    <w:p w14:paraId="04020000">
      <w:pPr>
        <w:spacing w:after="0" w:line="240" w:lineRule="auto"/>
        <w:ind/>
        <w:rPr>
          <w:sz w:val="24"/>
        </w:rPr>
      </w:pPr>
      <w:r>
        <w:rPr>
          <w:sz w:val="24"/>
        </w:rPr>
        <w:t>А) Исчисляется налоговая база по НДФЛ за налоговый период</w:t>
      </w:r>
    </w:p>
    <w:p w14:paraId="05020000">
      <w:pPr>
        <w:spacing w:after="0" w:line="240" w:lineRule="auto"/>
        <w:ind/>
        <w:rPr>
          <w:sz w:val="24"/>
        </w:rPr>
      </w:pPr>
      <w:r>
        <w:rPr>
          <w:sz w:val="24"/>
        </w:rPr>
        <w:t>Б) Производится непосредственный расчет НДФЛ .</w:t>
      </w:r>
    </w:p>
    <w:p w14:paraId="06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Для каждого вида дохода уточняется ставка налога </w:t>
      </w:r>
    </w:p>
    <w:p w14:paraId="07020000">
      <w:pPr>
        <w:spacing w:after="0" w:line="240" w:lineRule="auto"/>
        <w:ind/>
        <w:rPr>
          <w:sz w:val="24"/>
        </w:rPr>
      </w:pPr>
      <w:r>
        <w:rPr>
          <w:sz w:val="24"/>
        </w:rPr>
        <w:t>Г) В начале для расчета НДФЛ за налоговый период определяются все доходы, подлежащие обложению подоходным налогом</w:t>
      </w:r>
    </w:p>
    <w:p w14:paraId="08020000">
      <w:pPr>
        <w:spacing w:after="0" w:line="240" w:lineRule="auto"/>
        <w:ind/>
        <w:rPr>
          <w:sz w:val="24"/>
        </w:rPr>
      </w:pPr>
    </w:p>
    <w:p w14:paraId="09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3. </w:t>
      </w:r>
      <w:r>
        <w:rPr>
          <w:b w:val="1"/>
          <w:sz w:val="24"/>
        </w:rPr>
        <w:t xml:space="preserve">Разместите функции денег согласно эволюционно-рационалистической концепции </w:t>
      </w:r>
    </w:p>
    <w:p w14:paraId="0A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А) Мера стоимости </w:t>
      </w:r>
    </w:p>
    <w:p w14:paraId="0B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 ) Средство обращения  </w:t>
      </w:r>
    </w:p>
    <w:p w14:paraId="0C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Средство накопления и сбережения  </w:t>
      </w:r>
    </w:p>
    <w:p w14:paraId="0D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Г) Средство платежа   </w:t>
      </w:r>
    </w:p>
    <w:p w14:paraId="0E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Д) Мировые деньги  </w:t>
      </w:r>
    </w:p>
    <w:p w14:paraId="0F020000">
      <w:pPr>
        <w:spacing w:after="0" w:line="240" w:lineRule="auto"/>
        <w:ind/>
        <w:rPr>
          <w:sz w:val="24"/>
        </w:rPr>
      </w:pPr>
    </w:p>
    <w:p w14:paraId="10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4. </w:t>
      </w:r>
      <w:r>
        <w:rPr>
          <w:b w:val="1"/>
          <w:sz w:val="24"/>
        </w:rPr>
        <w:t xml:space="preserve">Разместите в хронологическом порядке (по времени формирования) мировые валютные системы </w:t>
      </w:r>
    </w:p>
    <w:p w14:paraId="11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Парижская валютная система  </w:t>
      </w:r>
    </w:p>
    <w:p w14:paraId="12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Б) Генуэзская валютная система  </w:t>
      </w:r>
    </w:p>
    <w:p w14:paraId="13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Бреттон-Вудская валютная система  </w:t>
      </w:r>
    </w:p>
    <w:p w14:paraId="14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Г) Ямайская валютная система  </w:t>
      </w:r>
    </w:p>
    <w:p w14:paraId="15020000">
      <w:pPr>
        <w:spacing w:after="0" w:line="240" w:lineRule="auto"/>
        <w:ind/>
        <w:rPr>
          <w:sz w:val="24"/>
        </w:rPr>
      </w:pPr>
    </w:p>
    <w:p w14:paraId="16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5. </w:t>
      </w:r>
      <w:r>
        <w:rPr>
          <w:b w:val="1"/>
          <w:sz w:val="24"/>
        </w:rPr>
        <w:t>Запишите последовательность алгоритма решения любых задач по анализу:</w:t>
      </w:r>
    </w:p>
    <w:p w14:paraId="17020000">
      <w:pPr>
        <w:spacing w:after="0" w:line="240" w:lineRule="auto"/>
        <w:ind/>
        <w:rPr>
          <w:sz w:val="24"/>
        </w:rPr>
      </w:pPr>
      <w:r>
        <w:rPr>
          <w:sz w:val="24"/>
        </w:rPr>
        <w:t>А) Построить таблицу</w:t>
      </w:r>
    </w:p>
    <w:p w14:paraId="18020000">
      <w:pPr>
        <w:spacing w:after="0" w:line="240" w:lineRule="auto"/>
        <w:ind/>
        <w:rPr>
          <w:sz w:val="24"/>
        </w:rPr>
      </w:pPr>
      <w:r>
        <w:rPr>
          <w:sz w:val="24"/>
        </w:rPr>
        <w:t>Б) Определить функцию</w:t>
      </w:r>
    </w:p>
    <w:p w14:paraId="19020000">
      <w:pPr>
        <w:spacing w:after="0" w:line="240" w:lineRule="auto"/>
        <w:ind/>
        <w:rPr>
          <w:sz w:val="24"/>
        </w:rPr>
      </w:pPr>
      <w:r>
        <w:rPr>
          <w:sz w:val="24"/>
        </w:rPr>
        <w:t>В) Найти отклонения</w:t>
      </w:r>
    </w:p>
    <w:p w14:paraId="1A020000">
      <w:pPr>
        <w:spacing w:after="0" w:line="240" w:lineRule="auto"/>
        <w:ind/>
        <w:rPr>
          <w:sz w:val="24"/>
        </w:rPr>
      </w:pPr>
      <w:r>
        <w:rPr>
          <w:sz w:val="24"/>
        </w:rPr>
        <w:t>Г) Свести исходные данные в таблицу</w:t>
      </w:r>
    </w:p>
    <w:p w14:paraId="1B020000">
      <w:pPr>
        <w:spacing w:after="0" w:line="240" w:lineRule="auto"/>
        <w:ind/>
        <w:rPr>
          <w:sz w:val="24"/>
        </w:rPr>
      </w:pPr>
      <w:r>
        <w:rPr>
          <w:sz w:val="24"/>
        </w:rPr>
        <w:t>Д) Сделать выводы</w:t>
      </w:r>
    </w:p>
    <w:p w14:paraId="1C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Е) Провести анализ </w:t>
      </w:r>
    </w:p>
    <w:p w14:paraId="1D020000">
      <w:pPr>
        <w:spacing w:after="0" w:line="240" w:lineRule="auto"/>
        <w:ind/>
        <w:rPr>
          <w:sz w:val="24"/>
        </w:rPr>
      </w:pPr>
    </w:p>
    <w:p w14:paraId="1E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6. </w:t>
      </w:r>
      <w:r>
        <w:rPr>
          <w:b w:val="1"/>
          <w:sz w:val="24"/>
        </w:rPr>
        <w:t>Установите правильную последовательность в проведении статического наблюдения</w:t>
      </w:r>
    </w:p>
    <w:p w14:paraId="1F020000">
      <w:pPr>
        <w:spacing w:after="0" w:line="240" w:lineRule="auto"/>
        <w:ind/>
        <w:rPr>
          <w:sz w:val="24"/>
        </w:rPr>
      </w:pPr>
      <w:r>
        <w:rPr>
          <w:sz w:val="24"/>
        </w:rPr>
        <w:t>А) Массовый сбор данных</w:t>
      </w:r>
    </w:p>
    <w:p w14:paraId="20020000">
      <w:pPr>
        <w:spacing w:after="0" w:line="240" w:lineRule="auto"/>
        <w:ind/>
        <w:rPr>
          <w:sz w:val="24"/>
        </w:rPr>
      </w:pPr>
      <w:r>
        <w:rPr>
          <w:sz w:val="24"/>
        </w:rPr>
        <w:t>Б) Подготовка бланков для статистического наблюдения</w:t>
      </w:r>
    </w:p>
    <w:p w14:paraId="21020000">
      <w:pPr>
        <w:spacing w:after="0" w:line="240" w:lineRule="auto"/>
        <w:ind/>
        <w:rPr>
          <w:sz w:val="24"/>
        </w:rPr>
      </w:pPr>
      <w:r>
        <w:rPr>
          <w:sz w:val="24"/>
        </w:rPr>
        <w:t>В) Расчет и определение итога</w:t>
      </w:r>
    </w:p>
    <w:p w14:paraId="22020000">
      <w:pPr>
        <w:spacing w:after="0" w:line="240" w:lineRule="auto"/>
        <w:ind/>
        <w:rPr>
          <w:sz w:val="24"/>
        </w:rPr>
      </w:pPr>
      <w:r>
        <w:rPr>
          <w:sz w:val="24"/>
        </w:rPr>
        <w:t>Г) Анализ статистической информации</w:t>
      </w:r>
    </w:p>
    <w:p w14:paraId="23020000">
      <w:pPr>
        <w:spacing w:after="0" w:line="240" w:lineRule="auto"/>
        <w:ind/>
        <w:rPr>
          <w:sz w:val="24"/>
        </w:rPr>
      </w:pPr>
    </w:p>
    <w:p w14:paraId="24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7. </w:t>
      </w:r>
      <w:r>
        <w:rPr>
          <w:b w:val="1"/>
          <w:sz w:val="24"/>
        </w:rPr>
        <w:t>Установите правильную последовательность расчёта розничной цены продукции:</w:t>
      </w:r>
    </w:p>
    <w:p w14:paraId="25020000">
      <w:pPr>
        <w:spacing w:after="0" w:line="240" w:lineRule="auto"/>
        <w:ind/>
        <w:rPr>
          <w:sz w:val="24"/>
        </w:rPr>
      </w:pPr>
      <w:r>
        <w:rPr>
          <w:sz w:val="24"/>
        </w:rPr>
        <w:t>А) прибыль продукции</w:t>
      </w:r>
    </w:p>
    <w:p w14:paraId="26020000">
      <w:pPr>
        <w:spacing w:after="0" w:line="240" w:lineRule="auto"/>
        <w:ind/>
        <w:rPr>
          <w:sz w:val="24"/>
        </w:rPr>
      </w:pPr>
      <w:r>
        <w:rPr>
          <w:sz w:val="24"/>
        </w:rPr>
        <w:t>Б) себестоимость продукции</w:t>
      </w:r>
    </w:p>
    <w:p w14:paraId="27020000">
      <w:pPr>
        <w:spacing w:after="0" w:line="240" w:lineRule="auto"/>
        <w:ind/>
        <w:rPr>
          <w:sz w:val="24"/>
        </w:rPr>
      </w:pPr>
      <w:r>
        <w:rPr>
          <w:sz w:val="24"/>
        </w:rPr>
        <w:t>В)  наценка посредника</w:t>
      </w:r>
    </w:p>
    <w:p w14:paraId="28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Г) </w:t>
      </w:r>
      <w:r>
        <w:rPr>
          <w:sz w:val="24"/>
        </w:rPr>
        <w:t>НДС</w:t>
      </w:r>
    </w:p>
    <w:p w14:paraId="29020000">
      <w:pPr>
        <w:spacing w:after="0" w:line="240" w:lineRule="auto"/>
        <w:ind/>
        <w:rPr>
          <w:sz w:val="24"/>
        </w:rPr>
      </w:pPr>
      <w:r>
        <w:rPr>
          <w:sz w:val="24"/>
        </w:rPr>
        <w:t>Д) наценка продавца</w:t>
      </w:r>
    </w:p>
    <w:p w14:paraId="2A020000">
      <w:pPr>
        <w:spacing w:after="0" w:line="240" w:lineRule="auto"/>
        <w:ind/>
        <w:rPr>
          <w:sz w:val="24"/>
        </w:rPr>
      </w:pPr>
    </w:p>
    <w:p w14:paraId="2B02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 xml:space="preserve">8. </w:t>
      </w:r>
      <w:r>
        <w:rPr>
          <w:b w:val="1"/>
          <w:sz w:val="24"/>
        </w:rPr>
        <w:t>Расставьте формы оборотных средств по естественным стадиям кругооборота оборотных средств на предприятии</w:t>
      </w:r>
      <w:r>
        <w:rPr>
          <w:sz w:val="24"/>
        </w:rPr>
        <w:tab/>
      </w:r>
    </w:p>
    <w:p w14:paraId="2C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 Готовая продукция, </w:t>
      </w:r>
    </w:p>
    <w:p w14:paraId="2D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Б)   Сырье, </w:t>
      </w:r>
    </w:p>
    <w:p w14:paraId="2E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 Денежные средства на закупку,  </w:t>
      </w:r>
    </w:p>
    <w:p w14:paraId="2F020000">
      <w:pPr>
        <w:spacing w:after="0" w:line="240" w:lineRule="auto"/>
        <w:ind/>
        <w:rPr>
          <w:sz w:val="24"/>
        </w:rPr>
      </w:pPr>
      <w:r>
        <w:rPr>
          <w:sz w:val="24"/>
        </w:rPr>
        <w:t>Г) Незавершенное производство</w:t>
      </w:r>
    </w:p>
    <w:p w14:paraId="30020000">
      <w:pPr>
        <w:spacing w:after="0" w:line="240" w:lineRule="auto"/>
        <w:ind/>
        <w:rPr>
          <w:sz w:val="24"/>
        </w:rPr>
      </w:pPr>
    </w:p>
    <w:p w14:paraId="31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9.</w:t>
      </w:r>
      <w:r>
        <w:rPr>
          <w:b w:val="1"/>
          <w:sz w:val="24"/>
        </w:rPr>
        <w:t xml:space="preserve">Установите правильную последовательность в составлении </w:t>
      </w:r>
      <w:r>
        <w:rPr>
          <w:b w:val="1"/>
          <w:sz w:val="24"/>
        </w:rPr>
        <w:t>статистической отчетности</w:t>
      </w:r>
    </w:p>
    <w:p w14:paraId="32020000">
      <w:pPr>
        <w:spacing w:after="0" w:line="240" w:lineRule="auto"/>
        <w:ind/>
        <w:rPr>
          <w:sz w:val="24"/>
        </w:rPr>
      </w:pPr>
      <w:r>
        <w:rPr>
          <w:sz w:val="24"/>
        </w:rPr>
        <w:t>А) Составление статистической  программы</w:t>
      </w:r>
    </w:p>
    <w:p w14:paraId="33020000">
      <w:pPr>
        <w:spacing w:after="0" w:line="240" w:lineRule="auto"/>
        <w:ind/>
        <w:rPr>
          <w:sz w:val="24"/>
        </w:rPr>
      </w:pPr>
      <w:r>
        <w:rPr>
          <w:sz w:val="24"/>
        </w:rPr>
        <w:t>Б) Подготовка документов</w:t>
      </w:r>
    </w:p>
    <w:p w14:paraId="34020000">
      <w:pPr>
        <w:spacing w:after="0" w:line="240" w:lineRule="auto"/>
        <w:ind/>
        <w:rPr>
          <w:sz w:val="24"/>
        </w:rPr>
      </w:pPr>
      <w:r>
        <w:rPr>
          <w:sz w:val="24"/>
        </w:rPr>
        <w:t>В) Сбор статистических данных</w:t>
      </w:r>
    </w:p>
    <w:p w14:paraId="35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Г) Передача дан</w:t>
      </w:r>
      <w:r>
        <w:rPr>
          <w:sz w:val="24"/>
        </w:rPr>
        <w:t>ных в статистические учреждения</w:t>
      </w:r>
    </w:p>
    <w:p w14:paraId="36020000">
      <w:pPr>
        <w:spacing w:after="0" w:line="240" w:lineRule="auto"/>
        <w:ind/>
        <w:rPr>
          <w:sz w:val="24"/>
        </w:rPr>
      </w:pPr>
      <w:r>
        <w:rPr>
          <w:sz w:val="24"/>
        </w:rPr>
        <w:t>Д) Анализ данных</w:t>
      </w:r>
    </w:p>
    <w:p w14:paraId="37020000">
      <w:pPr>
        <w:spacing w:after="0" w:line="240" w:lineRule="auto"/>
        <w:ind/>
        <w:rPr>
          <w:sz w:val="24"/>
        </w:rPr>
      </w:pPr>
    </w:p>
    <w:p w14:paraId="38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10</w:t>
      </w:r>
      <w:r>
        <w:rPr>
          <w:sz w:val="24"/>
        </w:rPr>
        <w:t xml:space="preserve">. </w:t>
      </w:r>
      <w:r>
        <w:rPr>
          <w:b w:val="1"/>
          <w:sz w:val="24"/>
        </w:rPr>
        <w:t>Укажите верную последовательность этапов стратегического планирования:</w:t>
      </w:r>
    </w:p>
    <w:p w14:paraId="39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Анализ альтернатив и выбор стратегии </w:t>
      </w:r>
    </w:p>
    <w:p w14:paraId="3A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Б) Анализ внешней среды, сильных и слабых сторон </w:t>
      </w:r>
    </w:p>
    <w:p w14:paraId="3B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Оценка стратегии </w:t>
      </w:r>
    </w:p>
    <w:p w14:paraId="3C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Г) Определение миссии и цели организации </w:t>
      </w:r>
    </w:p>
    <w:p w14:paraId="3D020000">
      <w:pPr>
        <w:spacing w:after="0" w:line="240" w:lineRule="auto"/>
        <w:ind/>
        <w:rPr>
          <w:sz w:val="24"/>
        </w:rPr>
      </w:pPr>
      <w:r>
        <w:rPr>
          <w:sz w:val="24"/>
        </w:rPr>
        <w:t>Д) Реализация стратегии</w:t>
      </w:r>
    </w:p>
    <w:p w14:paraId="3E020000">
      <w:pPr>
        <w:spacing w:after="0" w:line="240" w:lineRule="auto"/>
        <w:ind/>
        <w:rPr>
          <w:sz w:val="24"/>
        </w:rPr>
      </w:pPr>
    </w:p>
    <w:p w14:paraId="3F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11.</w:t>
      </w:r>
      <w:r>
        <w:rPr>
          <w:b w:val="1"/>
          <w:sz w:val="24"/>
        </w:rPr>
        <w:t>Установите последовательность развития этапов бухгалтерского учета</w:t>
      </w:r>
    </w:p>
    <w:p w14:paraId="40020000">
      <w:pPr>
        <w:spacing w:after="0" w:line="240" w:lineRule="auto"/>
        <w:ind/>
        <w:rPr>
          <w:sz w:val="24"/>
        </w:rPr>
      </w:pPr>
      <w:r>
        <w:rPr>
          <w:sz w:val="24"/>
        </w:rPr>
        <w:t>А) научно-теоретический</w:t>
      </w:r>
    </w:p>
    <w:p w14:paraId="41020000">
      <w:pPr>
        <w:spacing w:after="0" w:line="240" w:lineRule="auto"/>
        <w:ind/>
        <w:rPr>
          <w:sz w:val="24"/>
        </w:rPr>
      </w:pPr>
      <w:r>
        <w:rPr>
          <w:sz w:val="24"/>
        </w:rPr>
        <w:t>Б) современный</w:t>
      </w:r>
    </w:p>
    <w:p w14:paraId="42020000">
      <w:pPr>
        <w:spacing w:after="0" w:line="240" w:lineRule="auto"/>
        <w:ind/>
        <w:rPr>
          <w:sz w:val="24"/>
        </w:rPr>
      </w:pPr>
      <w:r>
        <w:rPr>
          <w:sz w:val="24"/>
        </w:rPr>
        <w:t>В) натуралистический</w:t>
      </w:r>
    </w:p>
    <w:p w14:paraId="43020000">
      <w:pPr>
        <w:spacing w:after="0" w:line="240" w:lineRule="auto"/>
        <w:ind/>
        <w:rPr>
          <w:sz w:val="24"/>
        </w:rPr>
      </w:pPr>
      <w:r>
        <w:rPr>
          <w:sz w:val="24"/>
        </w:rPr>
        <w:t>Г) стоимостной</w:t>
      </w:r>
    </w:p>
    <w:p w14:paraId="44020000">
      <w:pPr>
        <w:spacing w:after="0" w:line="240" w:lineRule="auto"/>
        <w:ind/>
        <w:rPr>
          <w:sz w:val="24"/>
        </w:rPr>
      </w:pPr>
      <w:r>
        <w:rPr>
          <w:sz w:val="24"/>
        </w:rPr>
        <w:t>Д) диаграфический</w:t>
      </w:r>
    </w:p>
    <w:p w14:paraId="45020000">
      <w:pPr>
        <w:spacing w:after="0" w:line="240" w:lineRule="auto"/>
        <w:ind/>
        <w:rPr>
          <w:sz w:val="24"/>
        </w:rPr>
      </w:pPr>
    </w:p>
    <w:p w14:paraId="4602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12.</w:t>
      </w:r>
      <w:r>
        <w:rPr>
          <w:b w:val="1"/>
          <w:sz w:val="24"/>
        </w:rPr>
        <w:t xml:space="preserve"> Укажите верную последовательность стадий жизненного цикла организации: </w:t>
      </w:r>
    </w:p>
    <w:p w14:paraId="47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рост  </w:t>
      </w:r>
    </w:p>
    <w:p w14:paraId="48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Б) возникновение (создание)  </w:t>
      </w:r>
    </w:p>
    <w:p w14:paraId="49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зрелость  </w:t>
      </w:r>
    </w:p>
    <w:p w14:paraId="4A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Г) развитие  </w:t>
      </w:r>
    </w:p>
    <w:p w14:paraId="4B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Д) кризис (затухание)  </w:t>
      </w:r>
    </w:p>
    <w:p w14:paraId="4C020000">
      <w:pPr>
        <w:spacing w:after="0" w:line="240" w:lineRule="auto"/>
        <w:ind/>
        <w:rPr>
          <w:sz w:val="24"/>
        </w:rPr>
      </w:pPr>
    </w:p>
    <w:p w14:paraId="4D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13.</w:t>
      </w:r>
      <w:r>
        <w:rPr>
          <w:b w:val="1"/>
          <w:sz w:val="24"/>
        </w:rPr>
        <w:t>Установите правильную последовательность в составлении бухгалтерской отчетности</w:t>
      </w:r>
    </w:p>
    <w:p w14:paraId="4E020000">
      <w:pPr>
        <w:spacing w:after="0" w:line="240" w:lineRule="auto"/>
        <w:ind/>
        <w:rPr>
          <w:sz w:val="24"/>
        </w:rPr>
      </w:pPr>
      <w:r>
        <w:rPr>
          <w:sz w:val="24"/>
        </w:rPr>
        <w:t>А) Утверждение отчетности.</w:t>
      </w:r>
    </w:p>
    <w:p w14:paraId="4F020000">
      <w:pPr>
        <w:spacing w:after="0" w:line="240" w:lineRule="auto"/>
        <w:ind/>
        <w:rPr>
          <w:sz w:val="24"/>
        </w:rPr>
      </w:pPr>
      <w:r>
        <w:rPr>
          <w:sz w:val="24"/>
        </w:rPr>
        <w:t>Б) Проверка правильности отражения фактов хозяйственной деятельности.</w:t>
      </w:r>
    </w:p>
    <w:p w14:paraId="50020000">
      <w:pPr>
        <w:spacing w:after="0" w:line="240" w:lineRule="auto"/>
        <w:ind/>
        <w:rPr>
          <w:sz w:val="24"/>
        </w:rPr>
      </w:pPr>
      <w:r>
        <w:rPr>
          <w:sz w:val="24"/>
        </w:rPr>
        <w:t>В) Инвентаризация активов и обязательств.</w:t>
      </w:r>
    </w:p>
    <w:p w14:paraId="51020000">
      <w:pPr>
        <w:spacing w:after="0" w:line="240" w:lineRule="auto"/>
        <w:ind/>
        <w:rPr>
          <w:sz w:val="24"/>
        </w:rPr>
      </w:pPr>
      <w:r>
        <w:rPr>
          <w:sz w:val="24"/>
        </w:rPr>
        <w:t>Г) Формирование финансового результата.</w:t>
      </w:r>
    </w:p>
    <w:p w14:paraId="52020000">
      <w:pPr>
        <w:spacing w:after="0" w:line="240" w:lineRule="auto"/>
        <w:ind/>
        <w:rPr>
          <w:sz w:val="24"/>
        </w:rPr>
      </w:pPr>
      <w:r>
        <w:rPr>
          <w:sz w:val="24"/>
        </w:rPr>
        <w:t>Д) Заполнение финансовой отчетности.</w:t>
      </w:r>
    </w:p>
    <w:p w14:paraId="53020000">
      <w:pPr>
        <w:spacing w:after="0" w:line="240" w:lineRule="auto"/>
        <w:ind/>
        <w:rPr>
          <w:sz w:val="24"/>
        </w:rPr>
      </w:pPr>
    </w:p>
    <w:p w14:paraId="54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14. </w:t>
      </w:r>
      <w:r>
        <w:rPr>
          <w:b w:val="1"/>
          <w:sz w:val="24"/>
        </w:rPr>
        <w:t xml:space="preserve">Разместите в хронологическом порядке (по времени формирования) виды денежных систем </w:t>
      </w:r>
    </w:p>
    <w:p w14:paraId="55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Золотомонетный стандарт </w:t>
      </w:r>
    </w:p>
    <w:p w14:paraId="56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Б) Золотослитковый стандарт </w:t>
      </w:r>
    </w:p>
    <w:p w14:paraId="57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Золотодевизный стандарт </w:t>
      </w:r>
    </w:p>
    <w:p w14:paraId="58020000">
      <w:pPr>
        <w:spacing w:after="0" w:line="240" w:lineRule="auto"/>
        <w:ind/>
        <w:rPr>
          <w:rFonts w:ascii="PT Astra Serif" w:hAnsi="PT Astra Serif"/>
          <w:b w:val="1"/>
          <w:sz w:val="24"/>
          <w:u w:val="single"/>
        </w:rPr>
      </w:pPr>
    </w:p>
    <w:p w14:paraId="59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15. </w:t>
      </w:r>
      <w:r>
        <w:rPr>
          <w:b w:val="1"/>
          <w:sz w:val="24"/>
        </w:rPr>
        <w:t xml:space="preserve">Установите правильную последовательность расчета амортизационных отчислений на единицу продукции:  </w:t>
      </w:r>
      <w:r>
        <w:rPr>
          <w:b w:val="1"/>
          <w:sz w:val="24"/>
        </w:rPr>
        <w:tab/>
      </w:r>
    </w:p>
    <w:p w14:paraId="5A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 Нормы амортизации </w:t>
      </w:r>
    </w:p>
    <w:p w14:paraId="5B020000">
      <w:pPr>
        <w:spacing w:after="0" w:line="240" w:lineRule="auto"/>
        <w:ind/>
        <w:rPr>
          <w:sz w:val="24"/>
        </w:rPr>
      </w:pPr>
      <w:r>
        <w:rPr>
          <w:sz w:val="24"/>
        </w:rPr>
        <w:t>Б) Амортизационные отчисления на единицу продукции</w:t>
      </w:r>
    </w:p>
    <w:p w14:paraId="5C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Амортизационные отчисления на весь объем продукции в год </w:t>
      </w:r>
    </w:p>
    <w:p w14:paraId="5D020000">
      <w:pPr>
        <w:spacing w:after="0" w:line="240" w:lineRule="auto"/>
        <w:ind/>
        <w:rPr>
          <w:sz w:val="24"/>
        </w:rPr>
      </w:pPr>
      <w:r>
        <w:rPr>
          <w:sz w:val="24"/>
        </w:rPr>
        <w:t>Г) Полная балансовая стоимость основного средства</w:t>
      </w:r>
    </w:p>
    <w:p w14:paraId="5E020000">
      <w:pPr>
        <w:spacing w:after="0" w:line="240" w:lineRule="auto"/>
        <w:ind/>
        <w:rPr>
          <w:sz w:val="24"/>
        </w:rPr>
      </w:pPr>
    </w:p>
    <w:p w14:paraId="5F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16. </w:t>
      </w:r>
      <w:r>
        <w:rPr>
          <w:b w:val="1"/>
          <w:sz w:val="24"/>
        </w:rPr>
        <w:t>Установите последовательность расчета себестоимости:</w:t>
      </w:r>
    </w:p>
    <w:p w14:paraId="60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Производственная себестоимость (себестоимость готовой продукции) </w:t>
      </w:r>
    </w:p>
    <w:p w14:paraId="61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Б) Технологическая себестоимость </w:t>
      </w:r>
    </w:p>
    <w:p w14:paraId="62020000">
      <w:pPr>
        <w:spacing w:after="0" w:line="240" w:lineRule="auto"/>
        <w:ind/>
        <w:rPr>
          <w:sz w:val="24"/>
        </w:rPr>
      </w:pPr>
      <w:r>
        <w:rPr>
          <w:sz w:val="24"/>
        </w:rPr>
        <w:t>В) Цеховая себестоимость</w:t>
      </w:r>
    </w:p>
    <w:p w14:paraId="63020000">
      <w:pPr>
        <w:spacing w:after="0" w:line="240" w:lineRule="auto"/>
        <w:ind/>
        <w:rPr>
          <w:sz w:val="24"/>
        </w:rPr>
      </w:pPr>
      <w:r>
        <w:rPr>
          <w:sz w:val="24"/>
        </w:rPr>
        <w:t>Г) Полная себестоимость, или себестоимость реализованной (отгруженной) продукции</w:t>
      </w:r>
    </w:p>
    <w:p w14:paraId="64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  <w:u w:val="single"/>
        </w:rPr>
      </w:pPr>
    </w:p>
    <w:p w14:paraId="65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17. </w:t>
      </w:r>
      <w:r>
        <w:rPr>
          <w:b w:val="1"/>
          <w:sz w:val="24"/>
        </w:rPr>
        <w:t>Установите правильную последовательность в правовом регулирование официального статистического учета и системы государственной статистики</w:t>
      </w:r>
    </w:p>
    <w:p w14:paraId="66020000">
      <w:pPr>
        <w:spacing w:after="0" w:line="240" w:lineRule="auto"/>
        <w:ind/>
        <w:rPr>
          <w:sz w:val="24"/>
        </w:rPr>
      </w:pPr>
      <w:r>
        <w:rPr>
          <w:sz w:val="24"/>
        </w:rPr>
        <w:t>А) Нормативные документы ГОСКОМСТАТ РФ</w:t>
      </w:r>
    </w:p>
    <w:p w14:paraId="67020000">
      <w:pPr>
        <w:spacing w:after="0" w:line="240" w:lineRule="auto"/>
        <w:ind/>
        <w:rPr>
          <w:sz w:val="24"/>
        </w:rPr>
      </w:pPr>
      <w:r>
        <w:rPr>
          <w:sz w:val="24"/>
        </w:rPr>
        <w:t>Б) внутренние статистические документы</w:t>
      </w:r>
    </w:p>
    <w:p w14:paraId="68020000">
      <w:pPr>
        <w:spacing w:after="0" w:line="240" w:lineRule="auto"/>
        <w:ind/>
        <w:rPr>
          <w:sz w:val="24"/>
        </w:rPr>
      </w:pPr>
      <w:r>
        <w:rPr>
          <w:sz w:val="24"/>
        </w:rPr>
        <w:t>В) Конституция РФ</w:t>
      </w:r>
    </w:p>
    <w:p w14:paraId="69020000">
      <w:pPr>
        <w:spacing w:after="0" w:line="240" w:lineRule="auto"/>
        <w:ind/>
        <w:rPr>
          <w:sz w:val="24"/>
        </w:rPr>
      </w:pPr>
      <w:r>
        <w:rPr>
          <w:sz w:val="24"/>
        </w:rPr>
        <w:t>Г) ФЗ «Об официальном статистическом учете»</w:t>
      </w:r>
    </w:p>
    <w:p w14:paraId="6A020000">
      <w:pPr>
        <w:spacing w:after="0" w:line="240" w:lineRule="auto"/>
        <w:ind/>
        <w:rPr>
          <w:sz w:val="24"/>
        </w:rPr>
      </w:pPr>
    </w:p>
    <w:p w14:paraId="6B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18.</w:t>
      </w:r>
      <w:r>
        <w:rPr>
          <w:b w:val="1"/>
          <w:sz w:val="24"/>
        </w:rPr>
        <w:t xml:space="preserve"> Установите правильную последовательность расчета НДФЛ:</w:t>
      </w:r>
    </w:p>
    <w:p w14:paraId="6C020000">
      <w:pPr>
        <w:spacing w:after="0" w:line="240" w:lineRule="auto"/>
        <w:ind/>
        <w:rPr>
          <w:sz w:val="24"/>
        </w:rPr>
      </w:pPr>
      <w:r>
        <w:rPr>
          <w:sz w:val="24"/>
        </w:rPr>
        <w:t>А) Исчисляется налоговая база по НДФЛ за налоговый период</w:t>
      </w:r>
    </w:p>
    <w:p w14:paraId="6D020000">
      <w:pPr>
        <w:spacing w:after="0" w:line="240" w:lineRule="auto"/>
        <w:ind/>
        <w:rPr>
          <w:sz w:val="24"/>
        </w:rPr>
      </w:pPr>
      <w:r>
        <w:rPr>
          <w:sz w:val="24"/>
        </w:rPr>
        <w:t>Б) Производится непосредственный расчет НДФЛ .</w:t>
      </w:r>
    </w:p>
    <w:p w14:paraId="6E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Для каждого вида дохода уточняется ставка налога </w:t>
      </w:r>
    </w:p>
    <w:p w14:paraId="6F020000">
      <w:pPr>
        <w:spacing w:after="0" w:line="240" w:lineRule="auto"/>
        <w:ind/>
        <w:rPr>
          <w:sz w:val="24"/>
        </w:rPr>
      </w:pPr>
      <w:r>
        <w:rPr>
          <w:sz w:val="24"/>
        </w:rPr>
        <w:t>Г) В начале для расчета НДФЛ за налоговый период определяются все доходы, подлежащие обложению подоходным налогом</w:t>
      </w:r>
    </w:p>
    <w:p w14:paraId="70020000">
      <w:pPr>
        <w:spacing w:after="0" w:line="240" w:lineRule="auto"/>
        <w:ind/>
        <w:rPr>
          <w:sz w:val="24"/>
        </w:rPr>
      </w:pPr>
    </w:p>
    <w:p w14:paraId="71020000">
      <w:pPr>
        <w:spacing w:after="0" w:line="240" w:lineRule="auto"/>
        <w:ind/>
        <w:jc w:val="both"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19.Расположите элементы затрат в порядке убывания их удельных весов в структуре себестоимости промышленного предприятия: </w:t>
      </w:r>
    </w:p>
    <w:p w14:paraId="72020000">
      <w:pPr>
        <w:spacing w:after="0" w:line="240" w:lineRule="auto"/>
        <w:ind/>
        <w:jc w:val="both"/>
        <w:rPr>
          <w:sz w:val="24"/>
          <w:highlight w:val="white"/>
        </w:rPr>
      </w:pPr>
      <w:r>
        <w:rPr>
          <w:sz w:val="24"/>
          <w:highlight w:val="white"/>
        </w:rPr>
        <w:t>А</w:t>
      </w:r>
      <w:r>
        <w:rPr>
          <w:sz w:val="24"/>
          <w:highlight w:val="white"/>
        </w:rPr>
        <w:t>) Оплата труда</w:t>
      </w:r>
    </w:p>
    <w:p w14:paraId="73020000">
      <w:pPr>
        <w:spacing w:after="0" w:line="240" w:lineRule="auto"/>
        <w:ind/>
        <w:jc w:val="both"/>
        <w:rPr>
          <w:sz w:val="24"/>
          <w:highlight w:val="white"/>
        </w:rPr>
      </w:pPr>
      <w:r>
        <w:rPr>
          <w:sz w:val="24"/>
          <w:highlight w:val="white"/>
        </w:rPr>
        <w:t>Б</w:t>
      </w:r>
      <w:r>
        <w:rPr>
          <w:sz w:val="24"/>
          <w:highlight w:val="white"/>
        </w:rPr>
        <w:t>) Прочие расходы</w:t>
      </w:r>
    </w:p>
    <w:p w14:paraId="74020000">
      <w:pPr>
        <w:spacing w:after="0" w:line="240" w:lineRule="auto"/>
        <w:ind/>
        <w:jc w:val="both"/>
        <w:rPr>
          <w:sz w:val="24"/>
          <w:highlight w:val="white"/>
        </w:rPr>
      </w:pPr>
      <w:r>
        <w:rPr>
          <w:sz w:val="24"/>
          <w:highlight w:val="white"/>
        </w:rPr>
        <w:t>В</w:t>
      </w:r>
      <w:r>
        <w:rPr>
          <w:sz w:val="24"/>
          <w:highlight w:val="white"/>
        </w:rPr>
        <w:t>) Амортизация</w:t>
      </w:r>
    </w:p>
    <w:p w14:paraId="75020000">
      <w:pPr>
        <w:spacing w:after="0" w:line="240" w:lineRule="auto"/>
        <w:ind/>
        <w:jc w:val="both"/>
        <w:rPr>
          <w:sz w:val="24"/>
          <w:highlight w:val="white"/>
        </w:rPr>
      </w:pPr>
      <w:r>
        <w:rPr>
          <w:sz w:val="24"/>
          <w:highlight w:val="white"/>
        </w:rPr>
        <w:t>Г</w:t>
      </w:r>
      <w:r>
        <w:rPr>
          <w:sz w:val="24"/>
          <w:highlight w:val="white"/>
        </w:rPr>
        <w:t>) Отчисления на материальные нужды</w:t>
      </w:r>
    </w:p>
    <w:p w14:paraId="76020000">
      <w:pPr>
        <w:spacing w:after="0" w:line="240" w:lineRule="auto"/>
        <w:ind/>
        <w:jc w:val="both"/>
        <w:rPr>
          <w:sz w:val="24"/>
          <w:highlight w:val="white"/>
        </w:rPr>
      </w:pPr>
      <w:r>
        <w:rPr>
          <w:sz w:val="24"/>
          <w:highlight w:val="white"/>
        </w:rPr>
        <w:t>Д</w:t>
      </w:r>
      <w:r>
        <w:rPr>
          <w:sz w:val="24"/>
          <w:highlight w:val="white"/>
        </w:rPr>
        <w:t>) Материальные затраты</w:t>
      </w:r>
    </w:p>
    <w:p w14:paraId="77020000">
      <w:pPr>
        <w:spacing w:after="0" w:line="240" w:lineRule="auto"/>
        <w:ind/>
        <w:jc w:val="both"/>
        <w:rPr>
          <w:sz w:val="24"/>
        </w:rPr>
      </w:pPr>
    </w:p>
    <w:p w14:paraId="78020000">
      <w:pPr>
        <w:spacing w:after="0" w:line="240" w:lineRule="auto"/>
        <w:ind/>
        <w:jc w:val="both"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20. Установите последовательность анализа продолжительности циклов жизни новой техники и технологии: </w:t>
      </w:r>
    </w:p>
    <w:p w14:paraId="79020000">
      <w:pPr>
        <w:spacing w:after="0" w:line="240" w:lineRule="auto"/>
        <w:ind/>
        <w:jc w:val="both"/>
        <w:rPr>
          <w:sz w:val="24"/>
          <w:highlight w:val="white"/>
        </w:rPr>
      </w:pPr>
      <w:r>
        <w:rPr>
          <w:sz w:val="24"/>
          <w:highlight w:val="white"/>
        </w:rPr>
        <w:t>А</w:t>
      </w:r>
      <w:r>
        <w:rPr>
          <w:sz w:val="24"/>
          <w:highlight w:val="white"/>
        </w:rPr>
        <w:t>) выработк</w:t>
      </w:r>
      <w:r>
        <w:rPr>
          <w:sz w:val="24"/>
          <w:highlight w:val="white"/>
        </w:rPr>
        <w:t>а</w:t>
      </w:r>
      <w:r>
        <w:rPr>
          <w:sz w:val="24"/>
          <w:highlight w:val="white"/>
        </w:rPr>
        <w:t xml:space="preserve"> базы стратегии и тактики роста производства соответственно продолжительности стадий циклов жизни новой техники и технологии </w:t>
      </w:r>
    </w:p>
    <w:p w14:paraId="7A020000">
      <w:pPr>
        <w:spacing w:after="0" w:line="240" w:lineRule="auto"/>
        <w:ind/>
        <w:jc w:val="both"/>
        <w:rPr>
          <w:sz w:val="24"/>
          <w:highlight w:val="white"/>
        </w:rPr>
      </w:pPr>
      <w:r>
        <w:rPr>
          <w:sz w:val="24"/>
          <w:highlight w:val="white"/>
        </w:rPr>
        <w:t>Б</w:t>
      </w:r>
      <w:r>
        <w:rPr>
          <w:sz w:val="24"/>
          <w:highlight w:val="white"/>
        </w:rPr>
        <w:t xml:space="preserve">) определение распределений продолжительностей циклов жизни и их стадий вокруг центральной тенденции, поскольку это является основой прогноза продолжительности циклов жизни будущего новшества </w:t>
      </w:r>
    </w:p>
    <w:p w14:paraId="7B020000">
      <w:pPr>
        <w:spacing w:after="0" w:line="240" w:lineRule="auto"/>
        <w:ind/>
        <w:jc w:val="both"/>
        <w:rPr>
          <w:sz w:val="24"/>
          <w:highlight w:val="white"/>
        </w:rPr>
      </w:pPr>
      <w:r>
        <w:rPr>
          <w:sz w:val="24"/>
          <w:highlight w:val="white"/>
        </w:rPr>
        <w:t>В</w:t>
      </w:r>
      <w:r>
        <w:rPr>
          <w:sz w:val="24"/>
          <w:highlight w:val="white"/>
        </w:rPr>
        <w:t xml:space="preserve">) распределение вероятностей продолжительности циклов будущих образцов и пропорционально ей ресурсов во времени следующего цикла </w:t>
      </w:r>
    </w:p>
    <w:p w14:paraId="7C020000">
      <w:pPr>
        <w:spacing w:after="0" w:line="240" w:lineRule="auto"/>
        <w:ind/>
        <w:jc w:val="both"/>
        <w:rPr>
          <w:sz w:val="24"/>
          <w:highlight w:val="white"/>
        </w:rPr>
      </w:pPr>
      <w:r>
        <w:rPr>
          <w:sz w:val="24"/>
          <w:highlight w:val="white"/>
        </w:rPr>
        <w:t>Г</w:t>
      </w:r>
      <w:r>
        <w:rPr>
          <w:sz w:val="24"/>
          <w:highlight w:val="white"/>
        </w:rPr>
        <w:t>)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определение общей продолжительности циклов жизни изделий данного семейства, поколения за всю историю, с тем чтобы установить устойчивую величину цикла данного вида техники или технологического процесса, в том числе и по стадиям</w:t>
      </w:r>
    </w:p>
    <w:p w14:paraId="7D020000">
      <w:pPr>
        <w:spacing w:after="0" w:line="240" w:lineRule="auto"/>
        <w:ind/>
        <w:rPr>
          <w:sz w:val="24"/>
        </w:rPr>
      </w:pPr>
    </w:p>
    <w:p w14:paraId="7E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7F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80020000">
      <w:pPr>
        <w:spacing w:after="0" w:line="360" w:lineRule="auto"/>
        <w:ind w:right="-282"/>
        <w:jc w:val="center"/>
      </w:pPr>
    </w:p>
    <w:sectPr>
      <w:headerReference r:id="rId2" w:type="first"/>
      <w:headerReference r:id="rId1" w:type="default"/>
      <w:pgSz w:h="16848" w:orient="portrait" w:w="11908"/>
      <w:pgMar w:bottom="1134" w:footer="709" w:gutter="0" w:header="709" w:left="1134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</w:p>
  <w:p w14:paraId="01000000">
    <w:pPr>
      <w:pStyle w:val="Style_1"/>
      <w:spacing w:after="0" w:line="240" w:lineRule="auto"/>
      <w:ind/>
      <w:jc w:val="center"/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2000000">
    <w:pPr>
      <w:pStyle w:val="Style_1"/>
      <w:ind/>
      <w:jc w:val="center"/>
      <w:rPr>
        <w:sz w:val="24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2"/>
      <w:numFmt w:val="decimal"/>
      <w:lvlText w:val="%1."/>
      <w:lvlJc w:val="left"/>
      <w:pPr>
        <w:ind w:hanging="360" w:left="643"/>
      </w:pPr>
      <w:rPr>
        <w:i w:val="0"/>
      </w:rPr>
    </w:lvl>
    <w:lvl w:ilvl="1">
      <w:start w:val="1"/>
      <w:numFmt w:val="lowerLetter"/>
      <w:lvlText w:val="%2."/>
      <w:lvlJc w:val="left"/>
      <w:pPr>
        <w:ind w:hanging="360" w:left="1363"/>
      </w:pPr>
    </w:lvl>
    <w:lvl w:ilvl="2">
      <w:start w:val="1"/>
      <w:numFmt w:val="lowerRoman"/>
      <w:lvlText w:val="%3."/>
      <w:lvlJc w:val="right"/>
      <w:pPr>
        <w:ind w:hanging="180" w:left="2083"/>
      </w:pPr>
    </w:lvl>
    <w:lvl w:ilvl="3">
      <w:start w:val="1"/>
      <w:numFmt w:val="decimal"/>
      <w:lvlText w:val="%4."/>
      <w:lvlJc w:val="left"/>
      <w:pPr>
        <w:ind w:hanging="360" w:left="2803"/>
      </w:pPr>
    </w:lvl>
    <w:lvl w:ilvl="4">
      <w:start w:val="1"/>
      <w:numFmt w:val="lowerLetter"/>
      <w:lvlText w:val="%5."/>
      <w:lvlJc w:val="left"/>
      <w:pPr>
        <w:ind w:hanging="360" w:left="3523"/>
      </w:pPr>
    </w:lvl>
    <w:lvl w:ilvl="5">
      <w:start w:val="1"/>
      <w:numFmt w:val="lowerRoman"/>
      <w:lvlText w:val="%6."/>
      <w:lvlJc w:val="right"/>
      <w:pPr>
        <w:ind w:hanging="180" w:left="4243"/>
      </w:pPr>
    </w:lvl>
    <w:lvl w:ilvl="6">
      <w:start w:val="1"/>
      <w:numFmt w:val="decimal"/>
      <w:lvlText w:val="%7."/>
      <w:lvlJc w:val="left"/>
      <w:pPr>
        <w:ind w:hanging="360" w:left="4963"/>
      </w:pPr>
    </w:lvl>
    <w:lvl w:ilvl="7">
      <w:start w:val="1"/>
      <w:numFmt w:val="lowerLetter"/>
      <w:lvlText w:val="%8."/>
      <w:lvlJc w:val="left"/>
      <w:pPr>
        <w:ind w:hanging="360" w:left="5683"/>
      </w:pPr>
    </w:lvl>
    <w:lvl w:ilvl="8">
      <w:start w:val="1"/>
      <w:numFmt w:val="lowerRoman"/>
      <w:lvlText w:val="%9."/>
      <w:lvlJc w:val="right"/>
      <w:pPr>
        <w:ind w:hanging="180" w:left="6403"/>
      </w:pPr>
    </w:lvl>
  </w:abstractNum>
  <w:abstractNum w:abstractNumId="3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6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5">
    <w:lvl w:ilvl="0">
      <w:start w:val="7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30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Font Style18"/>
    <w:link w:val="Style_7_ch"/>
    <w:rPr>
      <w:sz w:val="22"/>
    </w:rPr>
  </w:style>
  <w:style w:styleId="Style_7_ch" w:type="character">
    <w:name w:val="Font Style18"/>
    <w:link w:val="Style_7"/>
    <w:rPr>
      <w:sz w:val="22"/>
    </w:rPr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сновной текст (13)"/>
    <w:basedOn w:val="Style_6"/>
    <w:link w:val="Style_9_ch"/>
    <w:pPr>
      <w:spacing w:after="420" w:before="180" w:line="240" w:lineRule="atLeast"/>
      <w:ind/>
    </w:pPr>
    <w:rPr>
      <w:sz w:val="27"/>
    </w:rPr>
  </w:style>
  <w:style w:styleId="Style_9_ch" w:type="character">
    <w:name w:val="Основной текст (13)"/>
    <w:basedOn w:val="Style_6_ch"/>
    <w:link w:val="Style_9"/>
    <w:rPr>
      <w:sz w:val="27"/>
    </w:rPr>
  </w:style>
  <w:style w:styleId="Style_10" w:type="paragraph">
    <w:name w:val="Выделение1"/>
    <w:link w:val="Style_10_ch"/>
    <w:rPr>
      <w:i w:val="1"/>
    </w:rPr>
  </w:style>
  <w:style w:styleId="Style_10_ch" w:type="character">
    <w:name w:val="Выделение1"/>
    <w:link w:val="Style_10"/>
    <w:rPr>
      <w:i w:val="1"/>
    </w:rPr>
  </w:style>
  <w:style w:styleId="Style_11" w:type="paragraph">
    <w:name w:val="toc 4"/>
    <w:next w:val="Style_6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"/>
    <w:link w:val="Style_14_ch"/>
    <w:rPr>
      <w:sz w:val="24"/>
    </w:rPr>
  </w:style>
  <w:style w:styleId="Style_14_ch" w:type="character">
    <w:name w:val="Default"/>
    <w:link w:val="Style_14"/>
    <w:rPr>
      <w:sz w:val="24"/>
    </w:rPr>
  </w:style>
  <w:style w:styleId="Style_15" w:type="paragraph">
    <w:name w:val="annotation subject"/>
    <w:basedOn w:val="Style_16"/>
    <w:next w:val="Style_16"/>
    <w:link w:val="Style_15_ch"/>
    <w:rPr>
      <w:b w:val="1"/>
    </w:rPr>
  </w:style>
  <w:style w:styleId="Style_15_ch" w:type="character">
    <w:name w:val="annotation subject"/>
    <w:basedOn w:val="Style_16_ch"/>
    <w:link w:val="Style_15"/>
    <w:rPr>
      <w:b w:val="1"/>
    </w:rPr>
  </w:style>
  <w:style w:styleId="Style_17" w:type="paragraph">
    <w:name w:val="Основной текст1"/>
    <w:basedOn w:val="Style_6"/>
    <w:link w:val="Style_17_ch"/>
    <w:pPr>
      <w:spacing w:after="0" w:before="240" w:line="475" w:lineRule="exact"/>
      <w:ind/>
      <w:jc w:val="both"/>
    </w:pPr>
    <w:rPr>
      <w:sz w:val="27"/>
    </w:rPr>
  </w:style>
  <w:style w:styleId="Style_17_ch" w:type="character">
    <w:name w:val="Основной текст1"/>
    <w:basedOn w:val="Style_6_ch"/>
    <w:link w:val="Style_17"/>
    <w:rPr>
      <w:sz w:val="27"/>
    </w:rPr>
  </w:style>
  <w:style w:styleId="Style_18" w:type="paragraph">
    <w:name w:val="epm"/>
    <w:basedOn w:val="Style_19"/>
    <w:link w:val="Style_18_ch"/>
  </w:style>
  <w:style w:styleId="Style_18_ch" w:type="character">
    <w:name w:val="epm"/>
    <w:basedOn w:val="Style_19_ch"/>
    <w:link w:val="Style_18"/>
  </w:style>
  <w:style w:styleId="Style_20" w:type="paragraph">
    <w:name w:val="heading 3"/>
    <w:next w:val="Style_6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HTML Address"/>
    <w:basedOn w:val="Style_6"/>
    <w:link w:val="Style_21_ch"/>
    <w:pPr>
      <w:spacing w:after="0" w:line="240" w:lineRule="auto"/>
      <w:ind/>
    </w:pPr>
    <w:rPr>
      <w:i w:val="1"/>
      <w:sz w:val="24"/>
    </w:rPr>
  </w:style>
  <w:style w:styleId="Style_21_ch" w:type="character">
    <w:name w:val="HTML Address"/>
    <w:basedOn w:val="Style_6_ch"/>
    <w:link w:val="Style_21"/>
    <w:rPr>
      <w:i w:val="1"/>
      <w:sz w:val="24"/>
    </w:rPr>
  </w:style>
  <w:style w:styleId="Style_22" w:type="paragraph">
    <w:name w:val="blk"/>
    <w:basedOn w:val="Style_19"/>
    <w:link w:val="Style_22_ch"/>
  </w:style>
  <w:style w:styleId="Style_22_ch" w:type="character">
    <w:name w:val="blk"/>
    <w:basedOn w:val="Style_19_ch"/>
    <w:link w:val="Style_22"/>
  </w:style>
  <w:style w:styleId="Style_23" w:type="paragraph">
    <w:name w:val="Style4"/>
    <w:basedOn w:val="Style_6"/>
    <w:link w:val="Style_23_ch"/>
    <w:pPr>
      <w:widowControl w:val="0"/>
      <w:spacing w:after="0" w:line="240" w:lineRule="auto"/>
      <w:ind/>
    </w:pPr>
    <w:rPr>
      <w:sz w:val="24"/>
    </w:rPr>
  </w:style>
  <w:style w:styleId="Style_23_ch" w:type="character">
    <w:name w:val="Style4"/>
    <w:basedOn w:val="Style_6_ch"/>
    <w:link w:val="Style_23"/>
    <w:rPr>
      <w:sz w:val="24"/>
    </w:rPr>
  </w:style>
  <w:style w:styleId="Style_24" w:type="paragraph">
    <w:name w:val="ConsPlusNormal"/>
    <w:link w:val="Style_24_ch"/>
    <w:pPr>
      <w:widowControl w:val="0"/>
      <w:ind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Строгий1"/>
    <w:link w:val="Style_25_ch"/>
    <w:rPr>
      <w:b w:val="1"/>
    </w:rPr>
  </w:style>
  <w:style w:styleId="Style_25_ch" w:type="character">
    <w:name w:val="Строгий1"/>
    <w:link w:val="Style_25"/>
    <w:rPr>
      <w:b w:val="1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6" w:type="paragraph">
    <w:name w:val="Style16"/>
    <w:basedOn w:val="Style_6"/>
    <w:link w:val="Style_26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26_ch" w:type="character">
    <w:name w:val="Style16"/>
    <w:basedOn w:val="Style_6_ch"/>
    <w:link w:val="Style_26"/>
    <w:rPr>
      <w:rFonts w:ascii="Segoe UI" w:hAnsi="Segoe UI"/>
      <w:sz w:val="24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7" w:type="paragraph">
    <w:name w:val="toc 3"/>
    <w:next w:val="Style_6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Normal (Web)"/>
    <w:basedOn w:val="Style_6"/>
    <w:link w:val="Style_28_ch"/>
    <w:pPr>
      <w:spacing w:afterAutospacing="on" w:beforeAutospacing="on" w:line="240" w:lineRule="auto"/>
      <w:ind/>
    </w:pPr>
    <w:rPr>
      <w:sz w:val="24"/>
    </w:rPr>
  </w:style>
  <w:style w:styleId="Style_28_ch" w:type="character">
    <w:name w:val="Normal (Web)"/>
    <w:basedOn w:val="Style_6_ch"/>
    <w:link w:val="Style_28"/>
    <w:rPr>
      <w:sz w:val="24"/>
    </w:rPr>
  </w:style>
  <w:style w:styleId="Style_29" w:type="paragraph">
    <w:name w:val="Основной текст (2)"/>
    <w:basedOn w:val="Style_6"/>
    <w:link w:val="Style_29_ch"/>
    <w:pPr>
      <w:spacing w:after="0" w:line="240" w:lineRule="atLeast"/>
      <w:ind w:hanging="460" w:left="460"/>
    </w:pPr>
    <w:rPr>
      <w:sz w:val="16"/>
    </w:rPr>
  </w:style>
  <w:style w:styleId="Style_29_ch" w:type="character">
    <w:name w:val="Основной текст (2)"/>
    <w:basedOn w:val="Style_6_ch"/>
    <w:link w:val="Style_29"/>
    <w:rPr>
      <w:sz w:val="16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Знак примечания1"/>
    <w:link w:val="Style_31_ch"/>
    <w:rPr>
      <w:sz w:val="16"/>
    </w:rPr>
  </w:style>
  <w:style w:styleId="Style_31_ch" w:type="character">
    <w:name w:val="Знак примечания1"/>
    <w:link w:val="Style_31"/>
    <w:rPr>
      <w:sz w:val="16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apple-converted-space"/>
    <w:link w:val="Style_33_ch"/>
  </w:style>
  <w:style w:styleId="Style_33_ch" w:type="character">
    <w:name w:val="apple-converted-space"/>
    <w:link w:val="Style_33"/>
  </w:style>
  <w:style w:styleId="Style_34" w:type="paragraph">
    <w:name w:val="Unresolved Mention"/>
    <w:basedOn w:val="Style_32"/>
    <w:link w:val="Style_34_ch"/>
    <w:rPr>
      <w:color w:val="605E5C"/>
      <w:shd w:fill="E1DFDD" w:val="clear"/>
    </w:rPr>
  </w:style>
  <w:style w:styleId="Style_34_ch" w:type="character">
    <w:name w:val="Unresolved Mention"/>
    <w:basedOn w:val="Style_32_ch"/>
    <w:link w:val="Style_34"/>
    <w:rPr>
      <w:color w:val="605E5C"/>
      <w:shd w:fill="E1DFDD" w:val="clear"/>
    </w:rPr>
  </w:style>
  <w:style w:styleId="Style_35" w:type="paragraph">
    <w:name w:val="heading 5"/>
    <w:next w:val="Style_6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36" w:type="paragraph">
    <w:name w:val="Знак сноски1"/>
    <w:link w:val="Style_36_ch"/>
    <w:rPr>
      <w:vertAlign w:val="superscript"/>
    </w:rPr>
  </w:style>
  <w:style w:styleId="Style_36_ch" w:type="character">
    <w:name w:val="Знак сноски1"/>
    <w:link w:val="Style_36"/>
    <w:rPr>
      <w:vertAlign w:val="superscript"/>
    </w:rPr>
  </w:style>
  <w:style w:styleId="Style_37" w:type="paragraph">
    <w:name w:val="heading 1"/>
    <w:basedOn w:val="Style_6"/>
    <w:next w:val="Style_6"/>
    <w:link w:val="Style_37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7_ch" w:type="character">
    <w:name w:val="heading 1"/>
    <w:basedOn w:val="Style_6_ch"/>
    <w:link w:val="Style_37"/>
    <w:rPr>
      <w:rFonts w:ascii="Cambria" w:hAnsi="Cambria"/>
      <w:b w:val="1"/>
      <w:color w:val="365F91"/>
    </w:rPr>
  </w:style>
  <w:style w:styleId="Style_16" w:type="paragraph">
    <w:name w:val="annotation text"/>
    <w:basedOn w:val="Style_6"/>
    <w:link w:val="Style_16_ch"/>
    <w:rPr>
      <w:sz w:val="20"/>
    </w:rPr>
  </w:style>
  <w:style w:styleId="Style_16_ch" w:type="character">
    <w:name w:val="annotation text"/>
    <w:basedOn w:val="Style_6_ch"/>
    <w:link w:val="Style_16"/>
    <w:rPr>
      <w:sz w:val="20"/>
    </w:rPr>
  </w:style>
  <w:style w:styleId="Style_38" w:type="paragraph">
    <w:name w:val="c1"/>
    <w:basedOn w:val="Style_6"/>
    <w:link w:val="Style_38_ch"/>
    <w:pPr>
      <w:spacing w:afterAutospacing="on" w:beforeAutospacing="on" w:line="240" w:lineRule="auto"/>
      <w:ind/>
    </w:pPr>
    <w:rPr>
      <w:color w:val="000000"/>
      <w:sz w:val="24"/>
    </w:rPr>
  </w:style>
  <w:style w:styleId="Style_38_ch" w:type="character">
    <w:name w:val="c1"/>
    <w:basedOn w:val="Style_6_ch"/>
    <w:link w:val="Style_38"/>
    <w:rPr>
      <w:color w:val="000000"/>
      <w:sz w:val="24"/>
    </w:rPr>
  </w:style>
  <w:style w:styleId="Style_39" w:type="paragraph">
    <w:name w:val="Стиль"/>
    <w:link w:val="Style_39_ch"/>
    <w:pPr>
      <w:widowControl w:val="0"/>
      <w:ind/>
    </w:pPr>
    <w:rPr>
      <w:rFonts w:ascii="Arial" w:hAnsi="Arial"/>
      <w:sz w:val="24"/>
    </w:rPr>
  </w:style>
  <w:style w:styleId="Style_39_ch" w:type="character">
    <w:name w:val="Стиль"/>
    <w:link w:val="Style_39"/>
    <w:rPr>
      <w:rFonts w:ascii="Arial" w:hAnsi="Arial"/>
      <w:sz w:val="24"/>
    </w:rPr>
  </w:style>
  <w:style w:styleId="Style_40" w:type="paragraph">
    <w:name w:val="Заголовок №1"/>
    <w:basedOn w:val="Style_6"/>
    <w:link w:val="Style_40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40_ch" w:type="character">
    <w:name w:val="Заголовок №1"/>
    <w:basedOn w:val="Style_6_ch"/>
    <w:link w:val="Style_40"/>
    <w:rPr>
      <w:sz w:val="27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basedOn w:val="Style_6"/>
    <w:link w:val="Style_42_ch"/>
    <w:rPr>
      <w:sz w:val="20"/>
    </w:rPr>
  </w:style>
  <w:style w:styleId="Style_42_ch" w:type="character">
    <w:name w:val="Footnote"/>
    <w:basedOn w:val="Style_6_ch"/>
    <w:link w:val="Style_42"/>
    <w:rPr>
      <w:sz w:val="20"/>
    </w:rPr>
  </w:style>
  <w:style w:styleId="Style_43" w:type="paragraph">
    <w:name w:val="toc 1"/>
    <w:next w:val="Style_6"/>
    <w:link w:val="Style_43_ch"/>
    <w:uiPriority w:val="39"/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Header and Footer"/>
    <w:link w:val="Style_44_ch"/>
    <w:pPr>
      <w:ind/>
      <w:jc w:val="both"/>
    </w:pPr>
    <w:rPr>
      <w:rFonts w:ascii="XO Thames" w:hAnsi="XO Thames"/>
    </w:rPr>
  </w:style>
  <w:style w:styleId="Style_44_ch" w:type="character">
    <w:name w:val="Header and Footer"/>
    <w:link w:val="Style_44"/>
    <w:rPr>
      <w:rFonts w:ascii="XO Thames" w:hAnsi="XO Thames"/>
    </w:rPr>
  </w:style>
  <w:style w:styleId="Style_45" w:type="paragraph">
    <w:name w:val="c2"/>
    <w:basedOn w:val="Style_32"/>
    <w:link w:val="Style_45_ch"/>
  </w:style>
  <w:style w:styleId="Style_45_ch" w:type="character">
    <w:name w:val="c2"/>
    <w:basedOn w:val="Style_32_ch"/>
    <w:link w:val="Style_45"/>
  </w:style>
  <w:style w:styleId="Style_46" w:type="paragraph">
    <w:name w:val="c8"/>
    <w:basedOn w:val="Style_6"/>
    <w:link w:val="Style_46_ch"/>
    <w:pPr>
      <w:spacing w:afterAutospacing="on" w:beforeAutospacing="on" w:line="240" w:lineRule="auto"/>
      <w:ind/>
    </w:pPr>
    <w:rPr>
      <w:color w:val="000000"/>
      <w:sz w:val="24"/>
    </w:rPr>
  </w:style>
  <w:style w:styleId="Style_46_ch" w:type="character">
    <w:name w:val="c8"/>
    <w:basedOn w:val="Style_6_ch"/>
    <w:link w:val="Style_46"/>
    <w:rPr>
      <w:color w:val="000000"/>
      <w:sz w:val="24"/>
    </w:rPr>
  </w:style>
  <w:style w:styleId="Style_47" w:type="paragraph">
    <w:name w:val="Обычный1"/>
    <w:link w:val="Style_47_ch"/>
    <w:rPr>
      <w:sz w:val="28"/>
    </w:rPr>
  </w:style>
  <w:style w:styleId="Style_47_ch" w:type="character">
    <w:name w:val="Обычный1"/>
    <w:link w:val="Style_47"/>
    <w:rPr>
      <w:sz w:val="28"/>
    </w:rPr>
  </w:style>
  <w:style w:styleId="Style_48" w:type="paragraph">
    <w:name w:val="ConsPlusTitle"/>
    <w:link w:val="Style_48_ch"/>
    <w:pPr>
      <w:widowControl w:val="0"/>
      <w:ind/>
    </w:pPr>
    <w:rPr>
      <w:rFonts w:ascii="Calibri" w:hAnsi="Calibri"/>
      <w:b w:val="1"/>
      <w:sz w:val="22"/>
    </w:rPr>
  </w:style>
  <w:style w:styleId="Style_48_ch" w:type="character">
    <w:name w:val="ConsPlusTitle"/>
    <w:link w:val="Style_48"/>
    <w:rPr>
      <w:rFonts w:ascii="Calibri" w:hAnsi="Calibri"/>
      <w:b w:val="1"/>
      <w:sz w:val="22"/>
    </w:rPr>
  </w:style>
  <w:style w:styleId="Style_49" w:type="paragraph">
    <w:name w:val="toc 9"/>
    <w:next w:val="Style_6"/>
    <w:link w:val="Style_49_ch"/>
    <w:uiPriority w:val="39"/>
    <w:pPr>
      <w:ind w:firstLine="0" w:left="1600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  <w:jc w:val="both"/>
    </w:pPr>
    <w:rPr>
      <w:sz w:val="24"/>
    </w:rPr>
  </w:style>
  <w:style w:styleId="Style_2_ch" w:type="character">
    <w:name w:val="List Paragraph"/>
    <w:basedOn w:val="Style_6_ch"/>
    <w:link w:val="Style_2"/>
    <w:rPr>
      <w:sz w:val="24"/>
    </w:rPr>
  </w:style>
  <w:style w:styleId="Style_50" w:type="paragraph">
    <w:name w:val="Font Style11"/>
    <w:link w:val="Style_50_ch"/>
    <w:rPr>
      <w:sz w:val="22"/>
    </w:rPr>
  </w:style>
  <w:style w:styleId="Style_50_ch" w:type="character">
    <w:name w:val="Font Style11"/>
    <w:link w:val="Style_50"/>
    <w:rPr>
      <w:sz w:val="22"/>
    </w:rPr>
  </w:style>
  <w:style w:styleId="Style_51" w:type="paragraph">
    <w:name w:val="page number"/>
    <w:basedOn w:val="Style_32"/>
    <w:link w:val="Style_51_ch"/>
  </w:style>
  <w:style w:styleId="Style_51_ch" w:type="character">
    <w:name w:val="page number"/>
    <w:basedOn w:val="Style_32_ch"/>
    <w:link w:val="Style_51"/>
  </w:style>
  <w:style w:styleId="Style_52" w:type="paragraph">
    <w:name w:val="toc 8"/>
    <w:next w:val="Style_6"/>
    <w:link w:val="Style_52_ch"/>
    <w:uiPriority w:val="39"/>
    <w:pPr>
      <w:ind w:firstLine="0" w:left="1400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toc 5"/>
    <w:next w:val="Style_6"/>
    <w:link w:val="Style_53_ch"/>
    <w:uiPriority w:val="39"/>
    <w:pPr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footer"/>
    <w:basedOn w:val="Style_6"/>
    <w:link w:val="Style_54_ch"/>
    <w:pPr>
      <w:tabs>
        <w:tab w:leader="none" w:pos="4677" w:val="center"/>
        <w:tab w:leader="none" w:pos="9355" w:val="right"/>
      </w:tabs>
      <w:ind/>
    </w:pPr>
  </w:style>
  <w:style w:styleId="Style_54_ch" w:type="character">
    <w:name w:val="footer"/>
    <w:basedOn w:val="Style_6_ch"/>
    <w:link w:val="Style_54"/>
  </w:style>
  <w:style w:styleId="Style_55" w:type="paragraph">
    <w:name w:val="Font Style35"/>
    <w:link w:val="Style_55_ch"/>
    <w:rPr>
      <w:rFonts w:ascii="Segoe UI" w:hAnsi="Segoe UI"/>
    </w:rPr>
  </w:style>
  <w:style w:styleId="Style_55_ch" w:type="character">
    <w:name w:val="Font Style35"/>
    <w:link w:val="Style_55"/>
    <w:rPr>
      <w:rFonts w:ascii="Segoe UI" w:hAnsi="Segoe UI"/>
    </w:rPr>
  </w:style>
  <w:style w:styleId="Style_56" w:type="paragraph">
    <w:name w:val="Balloon Text"/>
    <w:basedOn w:val="Style_6"/>
    <w:link w:val="Style_56_ch"/>
    <w:pPr>
      <w:spacing w:after="0" w:line="240" w:lineRule="auto"/>
      <w:ind/>
    </w:pPr>
    <w:rPr>
      <w:rFonts w:ascii="Tahoma" w:hAnsi="Tahoma"/>
      <w:sz w:val="16"/>
    </w:rPr>
  </w:style>
  <w:style w:styleId="Style_56_ch" w:type="character">
    <w:name w:val="Balloon Text"/>
    <w:basedOn w:val="Style_6_ch"/>
    <w:link w:val="Style_56"/>
    <w:rPr>
      <w:rFonts w:ascii="Tahoma" w:hAnsi="Tahoma"/>
      <w:sz w:val="16"/>
    </w:rPr>
  </w:style>
  <w:style w:styleId="Style_57" w:type="paragraph">
    <w:name w:val="No Spacing"/>
    <w:link w:val="Style_57_ch"/>
    <w:rPr>
      <w:rFonts w:ascii="Microsoft Sans Serif" w:hAnsi="Microsoft Sans Serif"/>
      <w:sz w:val="24"/>
    </w:rPr>
  </w:style>
  <w:style w:styleId="Style_57_ch" w:type="character">
    <w:name w:val="No Spacing"/>
    <w:link w:val="Style_57"/>
    <w:rPr>
      <w:rFonts w:ascii="Microsoft Sans Serif" w:hAnsi="Microsoft Sans Serif"/>
      <w:sz w:val="24"/>
    </w:rPr>
  </w:style>
  <w:style w:styleId="Style_58" w:type="paragraph">
    <w:name w:val="c0"/>
    <w:basedOn w:val="Style_6"/>
    <w:link w:val="Style_58_ch"/>
    <w:pPr>
      <w:spacing w:afterAutospacing="on" w:beforeAutospacing="on" w:line="240" w:lineRule="auto"/>
      <w:ind/>
    </w:pPr>
    <w:rPr>
      <w:color w:val="000000"/>
      <w:sz w:val="24"/>
    </w:rPr>
  </w:style>
  <w:style w:styleId="Style_58_ch" w:type="character">
    <w:name w:val="c0"/>
    <w:basedOn w:val="Style_6_ch"/>
    <w:link w:val="Style_58"/>
    <w:rPr>
      <w:color w:val="000000"/>
      <w:sz w:val="24"/>
    </w:rPr>
  </w:style>
  <w:style w:styleId="Style_59" w:type="paragraph">
    <w:name w:val="Subtitle"/>
    <w:next w:val="Style_6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c3"/>
    <w:basedOn w:val="Style_32"/>
    <w:link w:val="Style_60_ch"/>
  </w:style>
  <w:style w:styleId="Style_60_ch" w:type="character">
    <w:name w:val="c3"/>
    <w:basedOn w:val="Style_32_ch"/>
    <w:link w:val="Style_60"/>
  </w:style>
  <w:style w:styleId="Style_61" w:type="paragraph">
    <w:name w:val="toc 10"/>
    <w:next w:val="Style_6"/>
    <w:link w:val="Style_61_ch"/>
    <w:uiPriority w:val="39"/>
    <w:pPr>
      <w:ind w:firstLine="0" w:left="1800"/>
    </w:pPr>
    <w:rPr>
      <w:rFonts w:ascii="XO Thames" w:hAnsi="XO Thames"/>
      <w:sz w:val="28"/>
    </w:rPr>
  </w:style>
  <w:style w:styleId="Style_61_ch" w:type="character">
    <w:name w:val="toc 10"/>
    <w:link w:val="Style_61"/>
    <w:rPr>
      <w:rFonts w:ascii="XO Thames" w:hAnsi="XO Thames"/>
      <w:sz w:val="28"/>
    </w:rPr>
  </w:style>
  <w:style w:styleId="Style_62" w:type="paragraph">
    <w:name w:val="Title"/>
    <w:next w:val="Style_6"/>
    <w:link w:val="Style_6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63" w:type="paragraph">
    <w:name w:val="Body Text Indent"/>
    <w:basedOn w:val="Style_6"/>
    <w:link w:val="Style_63_ch"/>
    <w:pPr>
      <w:spacing w:after="0" w:line="240" w:lineRule="auto"/>
      <w:ind w:firstLine="0" w:left="75"/>
      <w:jc w:val="both"/>
    </w:pPr>
  </w:style>
  <w:style w:styleId="Style_63_ch" w:type="character">
    <w:name w:val="Body Text Indent"/>
    <w:basedOn w:val="Style_6_ch"/>
    <w:link w:val="Style_63"/>
  </w:style>
  <w:style w:styleId="Style_64" w:type="paragraph">
    <w:name w:val="heading 4"/>
    <w:next w:val="Style_6"/>
    <w:link w:val="Style_6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4_ch" w:type="character">
    <w:name w:val="heading 4"/>
    <w:link w:val="Style_64"/>
    <w:rPr>
      <w:rFonts w:ascii="XO Thames" w:hAnsi="XO Thames"/>
      <w:b w:val="1"/>
      <w:sz w:val="24"/>
    </w:rPr>
  </w:style>
  <w:style w:styleId="Style_65" w:type="paragraph">
    <w:name w:val="heading 2"/>
    <w:next w:val="Style_6"/>
    <w:link w:val="Style_6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5_ch" w:type="character">
    <w:name w:val="heading 2"/>
    <w:link w:val="Style_65"/>
    <w:rPr>
      <w:rFonts w:ascii="XO Thames" w:hAnsi="XO Thames"/>
      <w:b w:val="1"/>
      <w:sz w:val="28"/>
    </w:rPr>
  </w:style>
  <w:style w:styleId="Style_66" w:type="table">
    <w:name w:val="Сетка таблицы4"/>
    <w:basedOn w:val="Style_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Сетка таблицы1"/>
    <w:basedOn w:val="Style_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8" w:type="table">
    <w:name w:val="Сетка таблицы6"/>
    <w:basedOn w:val="Style_5"/>
    <w:rPr>
      <w:rFonts w:ascii="Calibri" w:hAnsi="Calibri"/>
      <w:color w:val="000000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9" w:type="table">
    <w:name w:val="Сетка таблицы5"/>
    <w:basedOn w:val="Style_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Сетка таблицы2"/>
    <w:basedOn w:val="Style_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Grid"/>
    <w:rPr>
      <w:rFonts w:asciiTheme="minorAscii" w:hAnsiTheme="minorHAnsi"/>
      <w:color w:val="000000"/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3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1" w:type="table">
    <w:name w:val="Сетка таблицы3"/>
    <w:basedOn w:val="Style_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2024-02-29T15:31:21Z</dcterms:modified>
</cp:coreProperties>
</file>