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06"/>
        <w:gridCol w:w="4530"/>
        <w:gridCol w:w="1134"/>
      </w:tblGrid>
      <w:tr>
        <w:trPr>
          <w:trHeight w:hRule="atLeast" w:val="339"/>
        </w:trPr>
        <w:tc>
          <w:tcPr>
            <w:tcW w:type="dxa" w:w="141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Результаты теоретического этапа Региональной олимпиады профессионального мастерства «ПрофиСтарт» по специальности 08.02.01 Строительство и эксплуатация зданий и сооружений</w:t>
            </w:r>
          </w:p>
          <w:p w14:paraId="02000000">
            <w:pPr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ОГБПОУ «Ульяновский колледж градостроительства и права»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Рожкова Мария Игоревна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28,1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Мерте</w:t>
            </w:r>
            <w:r>
              <w:rPr>
                <w:rFonts w:ascii="Calibri" w:hAnsi="Calibri"/>
                <w:color w:val="000000"/>
                <w:sz w:val="26"/>
              </w:rPr>
              <w:t xml:space="preserve"> Яна Андреевна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25,8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Шевалдов</w:t>
            </w:r>
            <w:r>
              <w:rPr>
                <w:rFonts w:ascii="Calibri" w:hAnsi="Calibri"/>
                <w:color w:val="000000"/>
                <w:sz w:val="26"/>
              </w:rPr>
              <w:t xml:space="preserve"> Владимир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25,4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Сергеев Игорь Сергеевич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24,4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Батраков Евгений Антонович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24,3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Заднев</w:t>
            </w:r>
            <w:r>
              <w:rPr>
                <w:rFonts w:ascii="Calibri" w:hAnsi="Calibri"/>
                <w:color w:val="000000"/>
                <w:sz w:val="26"/>
              </w:rPr>
              <w:t xml:space="preserve"> Глеб Алексеевич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22,8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Арифуллов</w:t>
            </w:r>
            <w:r>
              <w:rPr>
                <w:rFonts w:ascii="Calibri" w:hAnsi="Calibri"/>
                <w:color w:val="000000"/>
                <w:sz w:val="26"/>
              </w:rPr>
              <w:t xml:space="preserve"> Альберт Рустамович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22,5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Рыбкин Даниил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22,4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Ахмеров Руслан </w:t>
            </w:r>
            <w:r>
              <w:rPr>
                <w:rFonts w:ascii="Calibri" w:hAnsi="Calibri"/>
                <w:color w:val="000000"/>
                <w:sz w:val="26"/>
              </w:rPr>
              <w:t>Фанилевич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19,5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Мутин</w:t>
            </w:r>
            <w:r>
              <w:rPr>
                <w:rFonts w:ascii="Calibri" w:hAnsi="Calibri"/>
                <w:color w:val="000000"/>
                <w:sz w:val="26"/>
              </w:rPr>
              <w:t xml:space="preserve"> Станислав Андреевич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18,3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Агайкина</w:t>
            </w:r>
            <w:r>
              <w:rPr>
                <w:rFonts w:ascii="Calibri" w:hAnsi="Calibri"/>
                <w:color w:val="000000"/>
                <w:sz w:val="26"/>
              </w:rPr>
              <w:t xml:space="preserve"> Нина Сергеевна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16,5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Мальков Данила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15,5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Апарян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>Микаел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>Матевосович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14,8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Асметов</w:t>
            </w:r>
            <w:r>
              <w:rPr>
                <w:rFonts w:ascii="Calibri" w:hAnsi="Calibri"/>
                <w:color w:val="000000"/>
                <w:sz w:val="26"/>
              </w:rPr>
              <w:t xml:space="preserve"> Рашид </w:t>
            </w:r>
            <w:r>
              <w:rPr>
                <w:rFonts w:ascii="Calibri" w:hAnsi="Calibri"/>
                <w:color w:val="000000"/>
                <w:sz w:val="26"/>
              </w:rPr>
              <w:t>Ремович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13,2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Андреев Максим Олегович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13,2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Федотов Максим Валерьевич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11,6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Заболотских</w:t>
            </w:r>
            <w:r>
              <w:rPr>
                <w:rFonts w:ascii="Calibri" w:hAnsi="Calibri"/>
                <w:color w:val="000000"/>
                <w:sz w:val="26"/>
              </w:rPr>
              <w:t xml:space="preserve"> Кирилл Олегович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10,8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Мелкин</w:t>
            </w:r>
            <w:r>
              <w:rPr>
                <w:rFonts w:ascii="Calibri" w:hAnsi="Calibri"/>
                <w:color w:val="000000"/>
                <w:sz w:val="26"/>
              </w:rPr>
              <w:t xml:space="preserve"> Максим Сергеевич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10,1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Родионов Алексей Сергеевич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9,5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Калинкин Вадим Дмитриевич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9,4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Шашкин Иван Дмитриевич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9,3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Безроднов Роман Романович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9,2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Немытин</w:t>
            </w:r>
            <w:r>
              <w:rPr>
                <w:rFonts w:ascii="Calibri" w:hAnsi="Calibri"/>
                <w:color w:val="000000"/>
                <w:sz w:val="26"/>
              </w:rPr>
              <w:t xml:space="preserve"> Иван Алексеевич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8,0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Суровцев Антон Сергеевич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7,8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Кирьянов Алексей Борисович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7,3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Шарафутдинов Ильгиз </w:t>
            </w:r>
            <w:r>
              <w:rPr>
                <w:rFonts w:ascii="Calibri" w:hAnsi="Calibri"/>
                <w:color w:val="000000"/>
                <w:sz w:val="26"/>
              </w:rPr>
              <w:t>Ринатович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0,4</w:t>
            </w:r>
          </w:p>
        </w:tc>
      </w:tr>
      <w:tr>
        <w:trPr>
          <w:trHeight w:hRule="atLeast" w:val="339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зданий и сооружений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Тихонов Сергей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  <w:sz w:val="26"/>
              </w:rPr>
              <w:t>0,3</w:t>
            </w:r>
          </w:p>
        </w:tc>
      </w:tr>
    </w:tbl>
    <w:p w14:paraId="54000000"/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oc 10"/>
    <w:next w:val="Style_2"/>
    <w:link w:val="Style_1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_ch" w:type="character">
    <w:name w:val="toc 10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2022-11-07T12:01:38Z</dcterms:modified>
</cp:coreProperties>
</file>